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D0" w:rsidRPr="00C95F46" w:rsidRDefault="003534D0" w:rsidP="00383738">
      <w:pPr>
        <w:jc w:val="center"/>
        <w:rPr>
          <w:rFonts w:ascii="Times New Roman" w:hAnsi="Times New Roman" w:cs="Times New Roman"/>
        </w:rPr>
      </w:pPr>
      <w:r w:rsidRPr="00C95F46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0550" cy="742950"/>
            <wp:effectExtent l="0" t="0" r="0" b="0"/>
            <wp:docPr id="534688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F46">
        <w:rPr>
          <w:rFonts w:ascii="Times New Roman" w:hAnsi="Times New Roman" w:cs="Times New Roman"/>
        </w:rPr>
        <w:t xml:space="preserve">                                         </w:t>
      </w:r>
    </w:p>
    <w:p w:rsidR="003534D0" w:rsidRPr="003B4F4C" w:rsidRDefault="003534D0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4C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</w:t>
      </w:r>
    </w:p>
    <w:p w:rsidR="003534D0" w:rsidRPr="003B4F4C" w:rsidRDefault="003534D0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4C">
        <w:rPr>
          <w:rFonts w:ascii="Times New Roman" w:hAnsi="Times New Roman" w:cs="Times New Roman"/>
          <w:b/>
          <w:sz w:val="28"/>
          <w:szCs w:val="28"/>
        </w:rPr>
        <w:t xml:space="preserve">РОССОШАНСКОГО МУНИЦИПАЛЬНОГО РАЙОНА </w:t>
      </w:r>
    </w:p>
    <w:p w:rsidR="003534D0" w:rsidRPr="003B4F4C" w:rsidRDefault="003534D0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4C"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 </w:t>
      </w:r>
    </w:p>
    <w:p w:rsidR="003534D0" w:rsidRPr="003B4F4C" w:rsidRDefault="003534D0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D0" w:rsidRPr="003B4F4C" w:rsidRDefault="003534D0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4D0" w:rsidRPr="003B4F4C" w:rsidRDefault="00383738" w:rsidP="00383738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51</w:t>
      </w:r>
      <w:r w:rsidR="003534D0" w:rsidRPr="003B4F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9166D" w:rsidRPr="003B4F4C">
        <w:rPr>
          <w:rFonts w:ascii="Times New Roman" w:hAnsi="Times New Roman"/>
          <w:b/>
          <w:sz w:val="28"/>
          <w:szCs w:val="28"/>
          <w:lang w:val="ru-RU"/>
        </w:rPr>
        <w:t>с</w:t>
      </w:r>
      <w:r w:rsidR="003534D0" w:rsidRPr="003B4F4C">
        <w:rPr>
          <w:rFonts w:ascii="Times New Roman" w:hAnsi="Times New Roman"/>
          <w:b/>
          <w:sz w:val="28"/>
          <w:szCs w:val="28"/>
          <w:lang w:val="ru-RU"/>
        </w:rPr>
        <w:t>ессии</w:t>
      </w:r>
    </w:p>
    <w:p w:rsidR="0039166D" w:rsidRPr="003B4F4C" w:rsidRDefault="0039166D" w:rsidP="00383738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738" w:rsidRDefault="003534D0" w:rsidP="00383738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4F4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E14DA">
        <w:rPr>
          <w:rFonts w:ascii="Times New Roman" w:hAnsi="Times New Roman"/>
          <w:sz w:val="28"/>
          <w:szCs w:val="28"/>
          <w:lang w:val="ru-RU"/>
        </w:rPr>
        <w:t>30 августа</w:t>
      </w:r>
      <w:r w:rsidRPr="003B4F4C">
        <w:rPr>
          <w:rFonts w:ascii="Times New Roman" w:hAnsi="Times New Roman"/>
          <w:sz w:val="28"/>
          <w:szCs w:val="28"/>
          <w:lang w:val="ru-RU"/>
        </w:rPr>
        <w:t xml:space="preserve"> 2023 года № </w:t>
      </w:r>
      <w:r w:rsidR="00DE14DA">
        <w:rPr>
          <w:rFonts w:ascii="Times New Roman" w:hAnsi="Times New Roman"/>
          <w:sz w:val="28"/>
          <w:szCs w:val="28"/>
          <w:lang w:val="ru-RU"/>
        </w:rPr>
        <w:t>336</w:t>
      </w:r>
      <w:r w:rsidR="0039166D" w:rsidRPr="003B4F4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 w:rsidRPr="003B4F4C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</w:p>
    <w:p w:rsidR="0039166D" w:rsidRPr="00383738" w:rsidRDefault="00383738" w:rsidP="00383738">
      <w:pPr>
        <w:pStyle w:val="a6"/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</w:t>
      </w:r>
      <w:r w:rsidR="003534D0" w:rsidRPr="00383738">
        <w:rPr>
          <w:rFonts w:ascii="Times New Roman" w:hAnsi="Times New Roman"/>
          <w:lang w:val="ru-RU"/>
        </w:rPr>
        <w:t xml:space="preserve"> г. Россошь </w:t>
      </w:r>
    </w:p>
    <w:p w:rsidR="00FB0488" w:rsidRPr="00383738" w:rsidRDefault="00FB0488" w:rsidP="00383738">
      <w:pPr>
        <w:pStyle w:val="a6"/>
        <w:spacing w:after="0" w:line="240" w:lineRule="auto"/>
        <w:rPr>
          <w:rFonts w:ascii="Times New Roman" w:hAnsi="Times New Roman"/>
          <w:sz w:val="27"/>
          <w:szCs w:val="27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2"/>
      </w:tblGrid>
      <w:tr w:rsidR="00773747" w:rsidRPr="00383738" w:rsidTr="00383738">
        <w:trPr>
          <w:trHeight w:val="200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B0488" w:rsidRPr="00383738" w:rsidRDefault="00FB0488" w:rsidP="003837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>Об утверждении порядка</w:t>
            </w:r>
            <w:r w:rsidR="00383738"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>предоставления, распределения</w:t>
            </w:r>
            <w:r w:rsidR="00383738"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межбюджетных трансфертов </w:t>
            </w:r>
          </w:p>
          <w:p w:rsidR="00FB0488" w:rsidRPr="00383738" w:rsidRDefault="00FB0488" w:rsidP="00383738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бюджетам поселений Россошанского </w:t>
            </w:r>
          </w:p>
          <w:p w:rsidR="00773747" w:rsidRPr="00383738" w:rsidRDefault="00FB0488" w:rsidP="0038373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83738">
              <w:rPr>
                <w:rFonts w:ascii="Times New Roman" w:hAnsi="Times New Roman" w:cs="Times New Roman"/>
                <w:bCs/>
                <w:sz w:val="27"/>
                <w:szCs w:val="27"/>
              </w:rPr>
              <w:t>муниципального района Воронежской области из бюджета Россошанского муниципального района Воронежской области</w:t>
            </w:r>
          </w:p>
        </w:tc>
      </w:tr>
    </w:tbl>
    <w:p w:rsidR="00BF3563" w:rsidRPr="00383738" w:rsidRDefault="00BF3563" w:rsidP="00383738">
      <w:pPr>
        <w:rPr>
          <w:rFonts w:ascii="Times New Roman" w:hAnsi="Times New Roman" w:cs="Times New Roman"/>
          <w:sz w:val="27"/>
          <w:szCs w:val="27"/>
        </w:rPr>
      </w:pPr>
    </w:p>
    <w:p w:rsidR="00EC21E7" w:rsidRPr="00383738" w:rsidRDefault="00B62195" w:rsidP="0038373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</w:t>
      </w:r>
      <w:hyperlink r:id="rId7" w:history="1">
        <w:r w:rsidRPr="00383738">
          <w:rPr>
            <w:rFonts w:ascii="Times New Roman" w:eastAsia="Times New Roman" w:hAnsi="Times New Roman" w:cs="Times New Roman"/>
            <w:sz w:val="27"/>
            <w:szCs w:val="27"/>
          </w:rPr>
          <w:t xml:space="preserve">статьями </w:t>
        </w:r>
      </w:hyperlink>
      <w:r w:rsidR="00BF3563" w:rsidRPr="00383738">
        <w:rPr>
          <w:rFonts w:ascii="Times New Roman" w:eastAsia="Times New Roman" w:hAnsi="Times New Roman" w:cs="Times New Roman"/>
          <w:sz w:val="27"/>
          <w:szCs w:val="27"/>
        </w:rPr>
        <w:t xml:space="preserve">142, </w:t>
      </w:r>
      <w:r w:rsidRPr="00383738">
        <w:rPr>
          <w:rFonts w:ascii="Times New Roman" w:eastAsia="Times New Roman" w:hAnsi="Times New Roman" w:cs="Times New Roman"/>
          <w:sz w:val="27"/>
          <w:szCs w:val="27"/>
        </w:rPr>
        <w:t>142.4 Бюджетного кодекса Российской Федерации, частью 3 статьи 65 Федерального закона от 6 октября 2003 года №</w:t>
      </w:r>
      <w:r w:rsidR="002B1EE0" w:rsidRPr="0038373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77363B" w:rsidRPr="00383738">
        <w:rPr>
          <w:rFonts w:ascii="Times New Roman" w:eastAsia="Times New Roman" w:hAnsi="Times New Roman" w:cs="Times New Roman"/>
          <w:sz w:val="27"/>
          <w:szCs w:val="27"/>
        </w:rPr>
        <w:t>закон</w:t>
      </w:r>
      <w:r w:rsidR="00BF3563" w:rsidRPr="00383738">
        <w:rPr>
          <w:rFonts w:ascii="Times New Roman" w:eastAsia="Times New Roman" w:hAnsi="Times New Roman" w:cs="Times New Roman"/>
          <w:sz w:val="27"/>
          <w:szCs w:val="27"/>
        </w:rPr>
        <w:t xml:space="preserve">ом Воронежской области от 17 ноября </w:t>
      </w:r>
      <w:r w:rsidR="0077363B" w:rsidRPr="00383738">
        <w:rPr>
          <w:rFonts w:ascii="Times New Roman" w:eastAsia="Times New Roman" w:hAnsi="Times New Roman" w:cs="Times New Roman"/>
          <w:sz w:val="27"/>
          <w:szCs w:val="27"/>
        </w:rPr>
        <w:t>2005</w:t>
      </w:r>
      <w:r w:rsidR="00BF3563" w:rsidRPr="00383738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77363B" w:rsidRPr="00383738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2B1EE0" w:rsidRPr="0038373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7363B" w:rsidRPr="00383738">
        <w:rPr>
          <w:rFonts w:ascii="Times New Roman" w:eastAsia="Times New Roman" w:hAnsi="Times New Roman" w:cs="Times New Roman"/>
          <w:sz w:val="27"/>
          <w:szCs w:val="27"/>
        </w:rPr>
        <w:t>68-ОЗ «О межбюджетных отношениях органов  государственной власти и органов местного самоуправления в Воронежской области»,</w:t>
      </w: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 Уставом Россошанского муниципального района Воронежской области, Совет</w:t>
      </w:r>
      <w:r w:rsidRPr="00383738">
        <w:rPr>
          <w:rFonts w:ascii="Times New Roman" w:eastAsia="Times New Roman" w:hAnsi="Times New Roman" w:cs="Times New Roman"/>
          <w:bCs/>
          <w:sz w:val="27"/>
          <w:szCs w:val="27"/>
        </w:rPr>
        <w:t xml:space="preserve"> народных депутатов Россошанского муниципального района </w:t>
      </w:r>
    </w:p>
    <w:p w:rsidR="00905AD1" w:rsidRPr="00383738" w:rsidRDefault="00905AD1" w:rsidP="00383738">
      <w:pPr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62195" w:rsidRPr="00383738" w:rsidRDefault="00B62195" w:rsidP="00383738">
      <w:pPr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 w:rsidR="00B62195" w:rsidRPr="00383738" w:rsidRDefault="00B62195" w:rsidP="00383738">
      <w:pPr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2195" w:rsidRPr="00383738" w:rsidRDefault="00A939A5" w:rsidP="00383738">
      <w:pPr>
        <w:pStyle w:val="a3"/>
        <w:tabs>
          <w:tab w:val="left" w:pos="426"/>
        </w:tabs>
        <w:ind w:left="0" w:firstLine="36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  1. </w:t>
      </w:r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>Порядок предоставления, распределения межбюджетных трансфертов бюджетам поселений Россошанск</w:t>
      </w:r>
      <w:r w:rsidR="005A4F5E" w:rsidRPr="00383738">
        <w:rPr>
          <w:rFonts w:ascii="Times New Roman" w:hAnsi="Times New Roman" w:cs="Times New Roman"/>
          <w:bCs/>
          <w:sz w:val="27"/>
          <w:szCs w:val="27"/>
        </w:rPr>
        <w:t>ого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 xml:space="preserve"> муниципальн</w:t>
      </w:r>
      <w:r w:rsidR="005A4F5E" w:rsidRPr="00383738">
        <w:rPr>
          <w:rFonts w:ascii="Times New Roman" w:hAnsi="Times New Roman" w:cs="Times New Roman"/>
          <w:bCs/>
          <w:sz w:val="27"/>
          <w:szCs w:val="27"/>
        </w:rPr>
        <w:t>ого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 xml:space="preserve"> район</w:t>
      </w:r>
      <w:r w:rsidR="005A4F5E" w:rsidRPr="00383738">
        <w:rPr>
          <w:rFonts w:ascii="Times New Roman" w:hAnsi="Times New Roman" w:cs="Times New Roman"/>
          <w:bCs/>
          <w:sz w:val="27"/>
          <w:szCs w:val="27"/>
        </w:rPr>
        <w:t>а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 xml:space="preserve"> Воронежской области из бюджета Россошанск</w:t>
      </w:r>
      <w:r w:rsidR="005A4F5E" w:rsidRPr="00383738">
        <w:rPr>
          <w:rFonts w:ascii="Times New Roman" w:hAnsi="Times New Roman" w:cs="Times New Roman"/>
          <w:bCs/>
          <w:sz w:val="27"/>
          <w:szCs w:val="27"/>
        </w:rPr>
        <w:t>ого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 xml:space="preserve"> муниципальн</w:t>
      </w:r>
      <w:r w:rsidR="005A4F5E" w:rsidRPr="00383738">
        <w:rPr>
          <w:rFonts w:ascii="Times New Roman" w:hAnsi="Times New Roman" w:cs="Times New Roman"/>
          <w:bCs/>
          <w:sz w:val="27"/>
          <w:szCs w:val="27"/>
        </w:rPr>
        <w:t>ого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 xml:space="preserve"> район</w:t>
      </w:r>
      <w:r w:rsidR="005A4F5E" w:rsidRPr="00383738">
        <w:rPr>
          <w:rFonts w:ascii="Times New Roman" w:hAnsi="Times New Roman" w:cs="Times New Roman"/>
          <w:bCs/>
          <w:sz w:val="27"/>
          <w:szCs w:val="27"/>
        </w:rPr>
        <w:t>а</w:t>
      </w:r>
      <w:r w:rsidR="00256EE9" w:rsidRPr="00383738">
        <w:rPr>
          <w:rFonts w:ascii="Times New Roman" w:hAnsi="Times New Roman" w:cs="Times New Roman"/>
          <w:bCs/>
          <w:sz w:val="27"/>
          <w:szCs w:val="27"/>
        </w:rPr>
        <w:t xml:space="preserve"> Воронежской области</w:t>
      </w:r>
      <w:r w:rsidR="00B62195" w:rsidRPr="00383738">
        <w:rPr>
          <w:rFonts w:ascii="Times New Roman" w:eastAsia="Times New Roman" w:hAnsi="Times New Roman" w:cs="Times New Roman"/>
          <w:bCs/>
          <w:sz w:val="27"/>
          <w:szCs w:val="27"/>
        </w:rPr>
        <w:t xml:space="preserve"> согласно приложению.</w:t>
      </w:r>
    </w:p>
    <w:p w:rsidR="00B62195" w:rsidRPr="00383738" w:rsidRDefault="00A939A5" w:rsidP="00383738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  2.</w:t>
      </w:r>
      <w:r w:rsidR="00FB0488" w:rsidRPr="00383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>Настоящее решение вступает в силу с момента опубликования в официальном вестнике газеты «Россошанский курьер» и подлежит размещению на официальном сайте Совета народных депутатов Россошанского муниципального района Воронежской области в информационно-телекоммуникационной сети «Интернет».</w:t>
      </w:r>
    </w:p>
    <w:p w:rsidR="00905AD1" w:rsidRPr="00383738" w:rsidRDefault="00A939A5" w:rsidP="00383738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 3.</w:t>
      </w:r>
      <w:r w:rsidR="00FB0488" w:rsidRPr="00383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 xml:space="preserve">Контроль за </w:t>
      </w:r>
      <w:r w:rsidR="00E21541" w:rsidRPr="00383738">
        <w:rPr>
          <w:rFonts w:ascii="Times New Roman" w:eastAsia="Times New Roman" w:hAnsi="Times New Roman" w:cs="Times New Roman"/>
          <w:sz w:val="27"/>
          <w:szCs w:val="27"/>
        </w:rPr>
        <w:t>ис</w:t>
      </w:r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 xml:space="preserve">полнением настоящего решения возложить на главу Россошанского муниципального района Воронежской области </w:t>
      </w:r>
      <w:proofErr w:type="spellStart"/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>Сисюка</w:t>
      </w:r>
      <w:proofErr w:type="spellEnd"/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 xml:space="preserve"> В.М. и главу администрации Россошанского муниципального района Воронежской области </w:t>
      </w:r>
      <w:proofErr w:type="spellStart"/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>Мишанкова</w:t>
      </w:r>
      <w:proofErr w:type="spellEnd"/>
      <w:r w:rsidR="00B62195" w:rsidRPr="00383738">
        <w:rPr>
          <w:rFonts w:ascii="Times New Roman" w:eastAsia="Times New Roman" w:hAnsi="Times New Roman" w:cs="Times New Roman"/>
          <w:sz w:val="27"/>
          <w:szCs w:val="27"/>
        </w:rPr>
        <w:t xml:space="preserve"> Ю.В.</w:t>
      </w:r>
    </w:p>
    <w:p w:rsidR="00BF3563" w:rsidRPr="00383738" w:rsidRDefault="00BF3563" w:rsidP="00383738">
      <w:pPr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2195" w:rsidRPr="00383738" w:rsidRDefault="00B62195" w:rsidP="00383738">
      <w:pPr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Глава Россошанского </w:t>
      </w:r>
    </w:p>
    <w:p w:rsidR="00A939A5" w:rsidRPr="00383738" w:rsidRDefault="00B62195" w:rsidP="00383738">
      <w:pPr>
        <w:shd w:val="clear" w:color="auto" w:fill="FFFFFF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района                       </w:t>
      </w:r>
      <w:r w:rsidRPr="00383738">
        <w:rPr>
          <w:rFonts w:ascii="Times New Roman" w:eastAsia="Times New Roman" w:hAnsi="Times New Roman" w:cs="Times New Roman"/>
          <w:sz w:val="27"/>
          <w:szCs w:val="27"/>
        </w:rPr>
        <w:tab/>
      </w:r>
      <w:r w:rsidRPr="00383738">
        <w:rPr>
          <w:rFonts w:ascii="Times New Roman" w:eastAsia="Times New Roman" w:hAnsi="Times New Roman" w:cs="Times New Roman"/>
          <w:sz w:val="27"/>
          <w:szCs w:val="27"/>
        </w:rPr>
        <w:tab/>
      </w:r>
      <w:r w:rsidRPr="00383738">
        <w:rPr>
          <w:rFonts w:ascii="Times New Roman" w:eastAsia="Times New Roman" w:hAnsi="Times New Roman" w:cs="Times New Roman"/>
          <w:sz w:val="27"/>
          <w:szCs w:val="27"/>
        </w:rPr>
        <w:tab/>
      </w:r>
      <w:r w:rsidRPr="00383738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</w:t>
      </w:r>
      <w:r w:rsidR="0038373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383738">
        <w:rPr>
          <w:rFonts w:ascii="Times New Roman" w:eastAsia="Times New Roman" w:hAnsi="Times New Roman" w:cs="Times New Roman"/>
          <w:sz w:val="27"/>
          <w:szCs w:val="27"/>
        </w:rPr>
        <w:t xml:space="preserve"> В.М. </w:t>
      </w:r>
      <w:proofErr w:type="spellStart"/>
      <w:r w:rsidRPr="00383738">
        <w:rPr>
          <w:rFonts w:ascii="Times New Roman" w:eastAsia="Times New Roman" w:hAnsi="Times New Roman" w:cs="Times New Roman"/>
          <w:sz w:val="27"/>
          <w:szCs w:val="27"/>
        </w:rPr>
        <w:t>Сисю</w:t>
      </w:r>
      <w:r w:rsidR="00383738">
        <w:rPr>
          <w:rFonts w:ascii="Times New Roman" w:eastAsia="Times New Roman" w:hAnsi="Times New Roman" w:cs="Times New Roman"/>
          <w:sz w:val="27"/>
          <w:szCs w:val="27"/>
        </w:rPr>
        <w:t>к</w:t>
      </w:r>
      <w:proofErr w:type="spellEnd"/>
    </w:p>
    <w:p w:rsidR="005B7039" w:rsidRPr="00C95F46" w:rsidRDefault="005B7039" w:rsidP="00383738">
      <w:pPr>
        <w:shd w:val="clear" w:color="auto" w:fill="FFFFFF"/>
        <w:ind w:left="5670"/>
        <w:rPr>
          <w:rFonts w:ascii="Times New Roman" w:eastAsia="Times New Roman" w:hAnsi="Times New Roman"/>
        </w:rPr>
      </w:pPr>
      <w:r w:rsidRPr="00C95F46">
        <w:rPr>
          <w:rFonts w:ascii="Times New Roman" w:eastAsia="Times New Roman" w:hAnsi="Times New Roman"/>
        </w:rPr>
        <w:lastRenderedPageBreak/>
        <w:t xml:space="preserve">Приложение  </w:t>
      </w:r>
    </w:p>
    <w:p w:rsidR="005B7039" w:rsidRPr="00C95F46" w:rsidRDefault="005B7039" w:rsidP="00383738">
      <w:pPr>
        <w:shd w:val="clear" w:color="auto" w:fill="FFFFFF"/>
        <w:ind w:left="5670"/>
        <w:rPr>
          <w:rFonts w:ascii="Times New Roman" w:eastAsia="Times New Roman" w:hAnsi="Times New Roman"/>
        </w:rPr>
      </w:pPr>
      <w:r w:rsidRPr="00C95F46">
        <w:rPr>
          <w:rFonts w:ascii="Times New Roman" w:eastAsia="Times New Roman" w:hAnsi="Times New Roman"/>
        </w:rPr>
        <w:t xml:space="preserve">к решению Совета народных депутатов Россошанского муниципального района Воронежской области </w:t>
      </w:r>
    </w:p>
    <w:p w:rsidR="005B7039" w:rsidRPr="00C95F46" w:rsidRDefault="005B7039" w:rsidP="00383738">
      <w:pPr>
        <w:shd w:val="clear" w:color="auto" w:fill="FFFFFF"/>
        <w:ind w:left="5670"/>
        <w:rPr>
          <w:rFonts w:ascii="Times New Roman" w:eastAsia="Times New Roman" w:hAnsi="Times New Roman"/>
        </w:rPr>
      </w:pPr>
      <w:r w:rsidRPr="00C95F46">
        <w:rPr>
          <w:rFonts w:ascii="Times New Roman" w:eastAsia="Times New Roman" w:hAnsi="Times New Roman"/>
        </w:rPr>
        <w:t xml:space="preserve">от </w:t>
      </w:r>
      <w:r w:rsidR="00DE14DA">
        <w:rPr>
          <w:rFonts w:ascii="Times New Roman" w:eastAsia="Times New Roman" w:hAnsi="Times New Roman"/>
        </w:rPr>
        <w:t>30.08.</w:t>
      </w:r>
      <w:r w:rsidRPr="00C95F46">
        <w:rPr>
          <w:rFonts w:ascii="Times New Roman" w:eastAsia="Times New Roman" w:hAnsi="Times New Roman"/>
        </w:rPr>
        <w:t xml:space="preserve">2023 г. № </w:t>
      </w:r>
      <w:r w:rsidR="00DE14DA">
        <w:rPr>
          <w:rFonts w:ascii="Times New Roman" w:eastAsia="Times New Roman" w:hAnsi="Times New Roman"/>
        </w:rPr>
        <w:t>336</w:t>
      </w:r>
    </w:p>
    <w:p w:rsidR="001D5CB3" w:rsidRPr="00C95F46" w:rsidRDefault="005B7039" w:rsidP="00383738">
      <w:pPr>
        <w:rPr>
          <w:rFonts w:ascii="Times New Roman" w:hAnsi="Times New Roman" w:cs="Times New Roman"/>
        </w:rPr>
      </w:pPr>
      <w:r w:rsidRPr="00C95F46">
        <w:rPr>
          <w:rFonts w:ascii="Times New Roman" w:hAnsi="Times New Roman" w:cs="Times New Roman"/>
        </w:rPr>
        <w:t xml:space="preserve">                                                            </w:t>
      </w:r>
    </w:p>
    <w:p w:rsidR="001D5CB3" w:rsidRPr="003B4F4C" w:rsidRDefault="001D5CB3" w:rsidP="00383738">
      <w:pPr>
        <w:rPr>
          <w:rFonts w:ascii="Times New Roman" w:hAnsi="Times New Roman" w:cs="Times New Roman"/>
          <w:sz w:val="28"/>
          <w:szCs w:val="28"/>
        </w:rPr>
      </w:pPr>
    </w:p>
    <w:p w:rsidR="005B7039" w:rsidRPr="003B4F4C" w:rsidRDefault="005B7039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4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B7039" w:rsidRPr="003B4F4C" w:rsidRDefault="005B7039" w:rsidP="00383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4C">
        <w:rPr>
          <w:rFonts w:ascii="Times New Roman" w:hAnsi="Times New Roman" w:cs="Times New Roman"/>
          <w:b/>
          <w:sz w:val="28"/>
          <w:szCs w:val="28"/>
        </w:rPr>
        <w:t>ПРЕДОСТАВЛЕНИЯ, РАСПРЕДЕЛЕНИЯ МЕЖБЮДЖЕТНЫХ ТРАНСФЕРТОВ БЮДЖЕТАМ ПОСЕЛЕНИЙ РОССОШАНСК</w:t>
      </w:r>
      <w:r w:rsidR="00425468">
        <w:rPr>
          <w:rFonts w:ascii="Times New Roman" w:hAnsi="Times New Roman" w:cs="Times New Roman"/>
          <w:b/>
          <w:sz w:val="28"/>
          <w:szCs w:val="28"/>
        </w:rPr>
        <w:t>ОГО</w:t>
      </w:r>
      <w:r w:rsidRPr="003B4F4C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425468">
        <w:rPr>
          <w:rFonts w:ascii="Times New Roman" w:hAnsi="Times New Roman" w:cs="Times New Roman"/>
          <w:b/>
          <w:sz w:val="28"/>
          <w:szCs w:val="28"/>
        </w:rPr>
        <w:t>ОГО</w:t>
      </w:r>
      <w:r w:rsidRPr="003B4F4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25468">
        <w:rPr>
          <w:rFonts w:ascii="Times New Roman" w:hAnsi="Times New Roman" w:cs="Times New Roman"/>
          <w:b/>
          <w:sz w:val="28"/>
          <w:szCs w:val="28"/>
        </w:rPr>
        <w:t xml:space="preserve">А ВОРОНЕЖСКОЙ ОБЛАСТИ ИЗ БЮДЖЕТА </w:t>
      </w:r>
      <w:r w:rsidR="000B530B" w:rsidRPr="003B4F4C">
        <w:rPr>
          <w:rFonts w:ascii="Times New Roman" w:hAnsi="Times New Roman" w:cs="Times New Roman"/>
          <w:b/>
          <w:sz w:val="28"/>
          <w:szCs w:val="28"/>
        </w:rPr>
        <w:t>РОССОШАНСК</w:t>
      </w:r>
      <w:r w:rsidR="00425468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0B530B" w:rsidRPr="003B4F4C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25468">
        <w:rPr>
          <w:rFonts w:ascii="Times New Roman" w:hAnsi="Times New Roman" w:cs="Times New Roman"/>
          <w:b/>
          <w:sz w:val="28"/>
          <w:szCs w:val="28"/>
        </w:rPr>
        <w:t>ОГО</w:t>
      </w:r>
      <w:r w:rsidR="000B530B" w:rsidRPr="003B4F4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25468">
        <w:rPr>
          <w:rFonts w:ascii="Times New Roman" w:hAnsi="Times New Roman" w:cs="Times New Roman"/>
          <w:b/>
          <w:sz w:val="28"/>
          <w:szCs w:val="28"/>
        </w:rPr>
        <w:t>А</w:t>
      </w:r>
      <w:r w:rsidR="000B530B" w:rsidRPr="003B4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F4C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5B7039" w:rsidRPr="00C95F46" w:rsidRDefault="005B7039" w:rsidP="00383738">
      <w:pPr>
        <w:pStyle w:val="60"/>
        <w:shd w:val="clear" w:color="auto" w:fill="auto"/>
        <w:spacing w:before="0" w:line="240" w:lineRule="auto"/>
        <w:ind w:left="2940"/>
        <w:jc w:val="both"/>
        <w:rPr>
          <w:b w:val="0"/>
        </w:rPr>
      </w:pPr>
    </w:p>
    <w:p w:rsidR="005B7039" w:rsidRDefault="005B7039" w:rsidP="00383738">
      <w:pPr>
        <w:pStyle w:val="60"/>
        <w:shd w:val="clear" w:color="auto" w:fill="auto"/>
        <w:spacing w:before="0" w:line="240" w:lineRule="auto"/>
        <w:jc w:val="center"/>
      </w:pPr>
      <w:r w:rsidRPr="00C95F46">
        <w:t>Глава 1. ОБЩИЕ ПОЛОЖЕНИЯ</w:t>
      </w:r>
    </w:p>
    <w:p w:rsidR="008B05DB" w:rsidRPr="00C95F46" w:rsidRDefault="008B05DB" w:rsidP="00383738">
      <w:pPr>
        <w:pStyle w:val="60"/>
        <w:shd w:val="clear" w:color="auto" w:fill="auto"/>
        <w:spacing w:before="0" w:line="240" w:lineRule="auto"/>
        <w:jc w:val="center"/>
      </w:pPr>
    </w:p>
    <w:p w:rsidR="005B7039" w:rsidRPr="00C95F46" w:rsidRDefault="005B7039" w:rsidP="008B05DB">
      <w:pPr>
        <w:pStyle w:val="20"/>
        <w:shd w:val="clear" w:color="auto" w:fill="auto"/>
        <w:spacing w:before="0" w:after="239" w:line="240" w:lineRule="auto"/>
        <w:ind w:firstLine="0"/>
      </w:pPr>
      <w:r w:rsidRPr="00C95F46">
        <w:t>Статья 1. Правовая основа</w:t>
      </w:r>
    </w:p>
    <w:p w:rsidR="005B7039" w:rsidRPr="00C95F46" w:rsidRDefault="000B530B" w:rsidP="00383738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40" w:lineRule="auto"/>
        <w:ind w:firstLine="660"/>
        <w:jc w:val="both"/>
      </w:pPr>
      <w:r w:rsidRPr="00C95F46">
        <w:t xml:space="preserve"> </w:t>
      </w:r>
      <w:r w:rsidR="005B7039" w:rsidRPr="00C95F46">
        <w:t xml:space="preserve">Настоящий Порядок регулирует бюджетные правоотношения между </w:t>
      </w:r>
      <w:r w:rsidRPr="00C95F46">
        <w:t>а</w:t>
      </w:r>
      <w:r w:rsidR="005B7039" w:rsidRPr="00C95F46">
        <w:t>дминистрацией Россошанск</w:t>
      </w:r>
      <w:r w:rsidR="005A6B01">
        <w:t>ого</w:t>
      </w:r>
      <w:r w:rsidR="005B7039" w:rsidRPr="00C95F46">
        <w:t xml:space="preserve"> муниципальн</w:t>
      </w:r>
      <w:r w:rsidR="005A6B01">
        <w:t>ого</w:t>
      </w:r>
      <w:r w:rsidR="005B7039" w:rsidRPr="00C95F46">
        <w:t xml:space="preserve"> район</w:t>
      </w:r>
      <w:r w:rsidR="005A6B01">
        <w:t>а</w:t>
      </w:r>
      <w:r w:rsidR="005B7039" w:rsidRPr="00C95F46">
        <w:t xml:space="preserve"> Воронежской области (далее</w:t>
      </w:r>
      <w:r w:rsidRPr="00C95F46">
        <w:t xml:space="preserve"> – </w:t>
      </w:r>
      <w:r w:rsidR="00FB0488">
        <w:t>а</w:t>
      </w:r>
      <w:r w:rsidR="005B7039" w:rsidRPr="00C95F46">
        <w:t>дминистрация</w:t>
      </w:r>
      <w:r w:rsidRPr="00C95F46">
        <w:t xml:space="preserve"> </w:t>
      </w:r>
      <w:r w:rsidR="005B7039" w:rsidRPr="00C95F46">
        <w:t xml:space="preserve">района) и </w:t>
      </w:r>
      <w:r w:rsidRPr="00C95F46">
        <w:t>а</w:t>
      </w:r>
      <w:r w:rsidR="005B7039" w:rsidRPr="00C95F46">
        <w:t>дминистрациями поселений Россошанск</w:t>
      </w:r>
      <w:r w:rsidR="005A6B01">
        <w:t>ого</w:t>
      </w:r>
      <w:r w:rsidR="005B7039" w:rsidRPr="00C95F46">
        <w:t xml:space="preserve"> муниципальн</w:t>
      </w:r>
      <w:r w:rsidR="005A6B01">
        <w:t>ого</w:t>
      </w:r>
      <w:r w:rsidR="005B7039" w:rsidRPr="00C95F46">
        <w:t xml:space="preserve"> район</w:t>
      </w:r>
      <w:r w:rsidR="005A6B01">
        <w:t>а</w:t>
      </w:r>
      <w:r w:rsidR="005B7039" w:rsidRPr="00C95F46">
        <w:t xml:space="preserve"> Воронежской области (далее</w:t>
      </w:r>
      <w:r w:rsidRPr="00C95F46">
        <w:t xml:space="preserve"> – а</w:t>
      </w:r>
      <w:r w:rsidR="005B7039" w:rsidRPr="00C95F46">
        <w:t>дминистрация</w:t>
      </w:r>
      <w:r w:rsidRPr="00C95F46">
        <w:t xml:space="preserve"> </w:t>
      </w:r>
      <w:r w:rsidR="005B7039" w:rsidRPr="00C95F46">
        <w:t>поселения) в части предоставления, распределения поселениям, входящим в состав Россошанск</w:t>
      </w:r>
      <w:r w:rsidR="005A6B01">
        <w:t>ого</w:t>
      </w:r>
      <w:r w:rsidR="005B7039" w:rsidRPr="00C95F46">
        <w:t xml:space="preserve"> муниципальн</w:t>
      </w:r>
      <w:r w:rsidR="005A6B01">
        <w:t>ого</w:t>
      </w:r>
      <w:r w:rsidR="005B7039" w:rsidRPr="00C95F46">
        <w:t xml:space="preserve"> район</w:t>
      </w:r>
      <w:r w:rsidR="005A6B01">
        <w:t>а</w:t>
      </w:r>
      <w:r w:rsidR="005B7039" w:rsidRPr="00C95F46">
        <w:t xml:space="preserve"> (далее</w:t>
      </w:r>
      <w:r w:rsidRPr="00C95F46">
        <w:t xml:space="preserve"> –</w:t>
      </w:r>
      <w:r w:rsidR="005B7039" w:rsidRPr="00C95F46">
        <w:t xml:space="preserve"> поселения) межбюджетных трансфертов из бюджета Россошанск</w:t>
      </w:r>
      <w:r w:rsidR="005A6B01">
        <w:t>ого</w:t>
      </w:r>
      <w:r w:rsidR="005B7039" w:rsidRPr="00C95F46">
        <w:t xml:space="preserve"> муниципальн</w:t>
      </w:r>
      <w:r w:rsidR="005A6B01">
        <w:t>ого</w:t>
      </w:r>
      <w:r w:rsidR="005B7039" w:rsidRPr="00C95F46">
        <w:t xml:space="preserve"> район</w:t>
      </w:r>
      <w:r w:rsidR="005A6B01">
        <w:t>а</w:t>
      </w:r>
      <w:r w:rsidR="005B7039" w:rsidRPr="00C95F46">
        <w:t xml:space="preserve"> (далее</w:t>
      </w:r>
      <w:r w:rsidRPr="00C95F46">
        <w:t xml:space="preserve"> – </w:t>
      </w:r>
      <w:r w:rsidR="005B7039" w:rsidRPr="00C95F46">
        <w:t>бюджет района).</w:t>
      </w:r>
    </w:p>
    <w:p w:rsidR="005B7039" w:rsidRPr="00C95F46" w:rsidRDefault="000B530B" w:rsidP="00383738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40" w:lineRule="auto"/>
        <w:ind w:firstLine="660"/>
        <w:jc w:val="both"/>
      </w:pPr>
      <w:r w:rsidRPr="00C95F46">
        <w:t xml:space="preserve"> </w:t>
      </w:r>
      <w:r w:rsidR="005B7039" w:rsidRPr="00C95F46">
        <w:t>Правовую основу межбюджетных отношений в Россошанск</w:t>
      </w:r>
      <w:r w:rsidR="007A6CBE">
        <w:t>ом</w:t>
      </w:r>
      <w:r w:rsidR="005B7039" w:rsidRPr="00C95F46">
        <w:t xml:space="preserve"> муниципальн</w:t>
      </w:r>
      <w:r w:rsidR="007A6CBE">
        <w:t>ом</w:t>
      </w:r>
      <w:r w:rsidR="005B7039" w:rsidRPr="00C95F46">
        <w:t xml:space="preserve"> район</w:t>
      </w:r>
      <w:r w:rsidR="007A6CBE">
        <w:t>е</w:t>
      </w:r>
      <w:r w:rsidR="005B7039" w:rsidRPr="00C95F46">
        <w:t xml:space="preserve"> составляют Конституция Российской Федерации, Бюджетный кодекс Российской Федерации (далее</w:t>
      </w:r>
      <w:r w:rsidR="00107893" w:rsidRPr="00C95F46">
        <w:t xml:space="preserve"> – </w:t>
      </w:r>
      <w:r w:rsidR="005B7039" w:rsidRPr="00C95F46">
        <w:t>Бюджетный</w:t>
      </w:r>
      <w:r w:rsidR="00107893" w:rsidRPr="00C95F46">
        <w:t xml:space="preserve"> </w:t>
      </w:r>
      <w:r w:rsidR="005B7039" w:rsidRPr="00C95F46">
        <w:t xml:space="preserve">кодекс), Федеральный закон «Об общих принципах организации местного самоуправления в Российской Федерации» от 6 октября 2003 года №131-ФЗ, иные нормативные правовые акты Российской Федерации, регулирующие межбюджетные отношения, Закон Воронежской области от 17.11.2005 № 68-ОЗ «О межбюджетных отношениях органов  государственной власти и органов местного самоуправления в Воронежской области».  </w:t>
      </w:r>
    </w:p>
    <w:p w:rsidR="00952EAF" w:rsidRPr="00C95F46" w:rsidRDefault="00DA0904" w:rsidP="00383738">
      <w:pPr>
        <w:pStyle w:val="20"/>
        <w:shd w:val="clear" w:color="auto" w:fill="auto"/>
        <w:tabs>
          <w:tab w:val="left" w:pos="1105"/>
        </w:tabs>
        <w:spacing w:before="0" w:line="240" w:lineRule="auto"/>
        <w:ind w:firstLine="0"/>
        <w:jc w:val="both"/>
      </w:pPr>
      <w:r w:rsidRPr="00C95F46">
        <w:t xml:space="preserve">        1.3.</w:t>
      </w:r>
      <w:r w:rsidR="006D5769" w:rsidRPr="00C95F46">
        <w:t xml:space="preserve"> </w:t>
      </w:r>
      <w:r w:rsidR="00952EAF" w:rsidRPr="00C95F46">
        <w:t>Настоящий Порядок определяет условия предоставления</w:t>
      </w:r>
      <w:r w:rsidR="00DF4C44">
        <w:t xml:space="preserve"> иных межбюджетных трансфертов</w:t>
      </w:r>
      <w:r w:rsidR="007F7613">
        <w:t xml:space="preserve"> из бюджета района</w:t>
      </w:r>
      <w:r w:rsidR="00DF4C44">
        <w:t>.</w:t>
      </w:r>
    </w:p>
    <w:p w:rsidR="00952EAF" w:rsidRPr="00C95F46" w:rsidRDefault="00DA0904" w:rsidP="00383738">
      <w:pPr>
        <w:pStyle w:val="20"/>
        <w:shd w:val="clear" w:color="auto" w:fill="auto"/>
        <w:tabs>
          <w:tab w:val="left" w:pos="1105"/>
        </w:tabs>
        <w:spacing w:before="0" w:after="304" w:line="240" w:lineRule="auto"/>
        <w:ind w:firstLine="0"/>
        <w:jc w:val="both"/>
      </w:pPr>
      <w:r w:rsidRPr="00C95F46">
        <w:t xml:space="preserve">     </w:t>
      </w:r>
      <w:r w:rsidR="002F7AC3">
        <w:t xml:space="preserve">  </w:t>
      </w:r>
      <w:r w:rsidRPr="00C95F46">
        <w:t xml:space="preserve"> 1.4.</w:t>
      </w:r>
      <w:r w:rsidR="00A13824" w:rsidRPr="00C95F46">
        <w:t xml:space="preserve"> </w:t>
      </w:r>
      <w:r w:rsidR="00952EAF" w:rsidRPr="00C95F46">
        <w:t>Понятия и термины, используемые в настоящем Порядке, применяются в значениях, установленных Бюджетным кодексом Российской Федерации.</w:t>
      </w:r>
    </w:p>
    <w:p w:rsidR="0039431A" w:rsidRPr="00C95F46" w:rsidRDefault="00952EAF" w:rsidP="00383738">
      <w:pPr>
        <w:pStyle w:val="60"/>
        <w:shd w:val="clear" w:color="auto" w:fill="auto"/>
        <w:spacing w:before="0" w:after="300" w:line="240" w:lineRule="auto"/>
        <w:jc w:val="center"/>
      </w:pPr>
      <w:r w:rsidRPr="00C95F46">
        <w:t>ГЛАВА 2. ФОРМЫ И УСЛОВИЯ ПРЕДОСТАВЛЕНИЯ МЕЖБЮДЖЕТНЫХ ТРАНСФЕРТОВ ИЗ БЮДЖЕТА РОССОШАНСК</w:t>
      </w:r>
      <w:r w:rsidR="00F648EF">
        <w:t>ОГО</w:t>
      </w:r>
      <w:r w:rsidR="004575D4" w:rsidRPr="00C95F46">
        <w:t xml:space="preserve"> МУНИЦИПАЛЬН</w:t>
      </w:r>
      <w:r w:rsidR="00F648EF">
        <w:t>ОГО</w:t>
      </w:r>
      <w:r w:rsidR="004575D4" w:rsidRPr="00C95F46">
        <w:t xml:space="preserve"> РАЙОН</w:t>
      </w:r>
      <w:r w:rsidR="00F648EF">
        <w:t>А</w:t>
      </w:r>
    </w:p>
    <w:p w:rsidR="00952EAF" w:rsidRPr="00C95F46" w:rsidRDefault="00952EAF" w:rsidP="00383738">
      <w:pPr>
        <w:pStyle w:val="20"/>
        <w:shd w:val="clear" w:color="auto" w:fill="auto"/>
        <w:spacing w:before="0" w:after="300" w:line="240" w:lineRule="auto"/>
        <w:ind w:left="820" w:firstLine="0"/>
        <w:jc w:val="left"/>
      </w:pPr>
      <w:r w:rsidRPr="00C95F46">
        <w:t xml:space="preserve">Статья 2. Формы межбюджетных трансфертов, предоставляемых из </w:t>
      </w:r>
      <w:proofErr w:type="gramStart"/>
      <w:r w:rsidRPr="00C95F46">
        <w:t xml:space="preserve">бюджета </w:t>
      </w:r>
      <w:r w:rsidR="004575D4" w:rsidRPr="00C95F46">
        <w:t xml:space="preserve"> </w:t>
      </w:r>
      <w:r w:rsidRPr="00C95F46">
        <w:t>район</w:t>
      </w:r>
      <w:r w:rsidR="000C226D">
        <w:t>а</w:t>
      </w:r>
      <w:proofErr w:type="gramEnd"/>
      <w:r w:rsidR="00BF3563">
        <w:t xml:space="preserve"> бюджету поселения</w:t>
      </w:r>
      <w:r w:rsidRPr="00C95F46">
        <w:t>, регулируемые настоящим Порядком</w:t>
      </w:r>
    </w:p>
    <w:p w:rsidR="00952EAF" w:rsidRPr="00C95F46" w:rsidRDefault="00952EAF" w:rsidP="00383738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240" w:lineRule="auto"/>
        <w:ind w:firstLine="601"/>
        <w:jc w:val="both"/>
      </w:pPr>
      <w:r w:rsidRPr="00C95F46">
        <w:lastRenderedPageBreak/>
        <w:t>Межбюджетные трансферты из бюджета район</w:t>
      </w:r>
      <w:r w:rsidR="000C226D">
        <w:t>а</w:t>
      </w:r>
      <w:r w:rsidR="00BF3563">
        <w:t xml:space="preserve"> бюджету поселения</w:t>
      </w:r>
      <w:r w:rsidRPr="00C95F46">
        <w:t xml:space="preserve"> предоставляются в форме:</w:t>
      </w:r>
    </w:p>
    <w:p w:rsidR="00952EAF" w:rsidRPr="00C95F46" w:rsidRDefault="00CC0618" w:rsidP="00383738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before="0" w:line="240" w:lineRule="auto"/>
        <w:ind w:firstLine="601"/>
        <w:jc w:val="both"/>
      </w:pPr>
      <w:r>
        <w:t xml:space="preserve">Иных </w:t>
      </w:r>
      <w:r w:rsidR="00DE575A" w:rsidRPr="00C95F46">
        <w:t>межбюджетных трансфертов</w:t>
      </w:r>
      <w:r w:rsidR="002F4C0E">
        <w:t>,</w:t>
      </w:r>
      <w:r w:rsidR="00DE575A" w:rsidRPr="00C95F46">
        <w:t xml:space="preserve"> </w:t>
      </w:r>
      <w:r w:rsidR="00DE575A">
        <w:t>имеющих целевое назначение</w:t>
      </w:r>
      <w:r w:rsidR="00952EAF" w:rsidRPr="00C95F46">
        <w:t>;</w:t>
      </w:r>
    </w:p>
    <w:p w:rsidR="00952EAF" w:rsidRPr="00C95F46" w:rsidRDefault="00BF3563" w:rsidP="00383738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601"/>
        <w:jc w:val="both"/>
      </w:pPr>
      <w:r>
        <w:t>Иных межбюджетных трансфертов</w:t>
      </w:r>
      <w:r w:rsidR="00BA541B">
        <w:t>,</w:t>
      </w:r>
      <w:r>
        <w:t xml:space="preserve"> </w:t>
      </w:r>
      <w:r w:rsidR="00BA541B">
        <w:t xml:space="preserve">источником финансового </w:t>
      </w:r>
      <w:proofErr w:type="gramStart"/>
      <w:r w:rsidR="00BA541B">
        <w:t xml:space="preserve">обеспечения </w:t>
      </w:r>
      <w:r w:rsidR="00952EAF" w:rsidRPr="00C95F46">
        <w:t xml:space="preserve"> </w:t>
      </w:r>
      <w:r w:rsidR="00BA541B">
        <w:t>которых</w:t>
      </w:r>
      <w:proofErr w:type="gramEnd"/>
      <w:r w:rsidR="00BA541B">
        <w:t xml:space="preserve"> явля</w:t>
      </w:r>
      <w:r w:rsidR="005A7914">
        <w:t>ю</w:t>
      </w:r>
      <w:r w:rsidR="00BA541B">
        <w:t>тся субсидии, субвенции и иные межбюджетные трансферты</w:t>
      </w:r>
      <w:r w:rsidR="005A7914">
        <w:t>,</w:t>
      </w:r>
      <w:r>
        <w:t xml:space="preserve"> </w:t>
      </w:r>
      <w:r w:rsidR="005A7914">
        <w:t>имеющие целевое назначение, из бюджета Воронежской области</w:t>
      </w:r>
      <w:r w:rsidR="00952EAF" w:rsidRPr="00C95F46">
        <w:t>;</w:t>
      </w:r>
    </w:p>
    <w:p w:rsidR="00952EAF" w:rsidRPr="00C95F46" w:rsidRDefault="00952EAF" w:rsidP="00383738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304" w:line="240" w:lineRule="auto"/>
        <w:ind w:firstLine="601"/>
        <w:jc w:val="both"/>
      </w:pPr>
      <w:r w:rsidRPr="00C95F46">
        <w:t xml:space="preserve">Иных межбюджетных трансфертов </w:t>
      </w:r>
      <w:r w:rsidR="00CC0618">
        <w:t>на осуществление части</w:t>
      </w:r>
      <w:r w:rsidR="00BF3563">
        <w:t xml:space="preserve"> переданных</w:t>
      </w:r>
      <w:r w:rsidR="00CC0618">
        <w:t xml:space="preserve"> полномочий по решению вопросов местного значения в соответствии с заключенными соглашениями</w:t>
      </w:r>
      <w:r w:rsidRPr="00C95F46">
        <w:t>.</w:t>
      </w:r>
    </w:p>
    <w:p w:rsidR="00952EAF" w:rsidRPr="00C95F46" w:rsidRDefault="00952EAF" w:rsidP="00383738">
      <w:pPr>
        <w:pStyle w:val="20"/>
        <w:shd w:val="clear" w:color="auto" w:fill="auto"/>
        <w:spacing w:before="0" w:after="300" w:line="240" w:lineRule="auto"/>
        <w:ind w:left="1020" w:firstLine="0"/>
        <w:jc w:val="left"/>
      </w:pPr>
      <w:r w:rsidRPr="00C95F46">
        <w:t>Статья 3. Условия предоставления межбюджетных трансфертов из бюджета район</w:t>
      </w:r>
      <w:r w:rsidR="000D42F5">
        <w:t>а</w:t>
      </w:r>
      <w:r w:rsidR="00AF218A">
        <w:t xml:space="preserve"> бюджетам поселений</w:t>
      </w:r>
    </w:p>
    <w:p w:rsidR="00AF218A" w:rsidRDefault="00AF218A" w:rsidP="00383738">
      <w:pPr>
        <w:pStyle w:val="20"/>
        <w:shd w:val="clear" w:color="auto" w:fill="auto"/>
        <w:tabs>
          <w:tab w:val="left" w:pos="1105"/>
        </w:tabs>
        <w:spacing w:before="0" w:line="240" w:lineRule="auto"/>
        <w:ind w:firstLine="0"/>
        <w:jc w:val="both"/>
      </w:pPr>
      <w:r>
        <w:t xml:space="preserve">        3.1. Межбюджетные трансферты, предусмотренные </w:t>
      </w:r>
      <w:proofErr w:type="spellStart"/>
      <w:r>
        <w:t>п</w:t>
      </w:r>
      <w:r w:rsidR="00B067BB">
        <w:t>.</w:t>
      </w:r>
      <w:r>
        <w:t>п</w:t>
      </w:r>
      <w:proofErr w:type="spellEnd"/>
      <w:r>
        <w:t>. 2 п. 2.1 настоящег</w:t>
      </w:r>
      <w:r w:rsidR="0028126A">
        <w:t>о порядка, предоставляются при у</w:t>
      </w:r>
      <w:r>
        <w:t>словии соблюдения администрациями поселений основных условий предоставления межбюджетных трансфертов из бюджета Воронежской области местным бюджетам</w:t>
      </w:r>
      <w:r w:rsidR="002F4C0E">
        <w:t>,</w:t>
      </w:r>
      <w:r>
        <w:t xml:space="preserve"> предусмотренных ст. 136 Бюджетного кодекса Российской Федерации.</w:t>
      </w:r>
    </w:p>
    <w:p w:rsidR="000842B9" w:rsidRDefault="002F4C0E" w:rsidP="00383738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jc w:val="both"/>
      </w:pPr>
      <w:r>
        <w:t>3.2. Межбюджетные трансферты предоставляются при условии с</w:t>
      </w:r>
      <w:r w:rsidR="000842B9" w:rsidRPr="00C95F46">
        <w:t xml:space="preserve">облюдения </w:t>
      </w:r>
      <w:r>
        <w:t xml:space="preserve">администрацией поселения </w:t>
      </w:r>
      <w:r w:rsidR="000842B9" w:rsidRPr="00C95F46">
        <w:t>требований бюджетного законодательства по</w:t>
      </w:r>
      <w:r w:rsidR="000842B9">
        <w:t xml:space="preserve"> </w:t>
      </w:r>
      <w:r w:rsidR="000842B9" w:rsidRPr="00C95F46">
        <w:t>предельному размеру муниципального долга и дефицита местного бюджета, иных требований</w:t>
      </w:r>
      <w:r w:rsidR="000842B9">
        <w:t xml:space="preserve"> </w:t>
      </w:r>
      <w:r w:rsidR="000842B9" w:rsidRPr="00C95F46">
        <w:t>бюджетного законодательства и</w:t>
      </w:r>
      <w:r w:rsidR="000842B9">
        <w:t xml:space="preserve"> </w:t>
      </w:r>
      <w:r w:rsidR="000842B9" w:rsidRPr="00C95F46">
        <w:t>зако</w:t>
      </w:r>
      <w:r w:rsidR="00FB0488">
        <w:t>нодательства о налогах и сборах.</w:t>
      </w:r>
    </w:p>
    <w:p w:rsidR="000842B9" w:rsidRDefault="000842B9" w:rsidP="00383738">
      <w:pPr>
        <w:pStyle w:val="20"/>
        <w:shd w:val="clear" w:color="auto" w:fill="auto"/>
        <w:tabs>
          <w:tab w:val="left" w:pos="952"/>
        </w:tabs>
        <w:spacing w:before="0" w:line="240" w:lineRule="auto"/>
        <w:ind w:firstLine="0"/>
        <w:jc w:val="both"/>
      </w:pPr>
      <w:r>
        <w:t xml:space="preserve">        3.3.</w:t>
      </w:r>
      <w:r w:rsidR="002F4C0E" w:rsidRPr="002F4C0E">
        <w:t xml:space="preserve"> </w:t>
      </w:r>
      <w:r w:rsidR="002F4C0E">
        <w:t>Межбюджетные трансферты предоставляются при наличии</w:t>
      </w:r>
      <w:r w:rsidRPr="00C95F46">
        <w:t xml:space="preserve"> утвержденного прогноза социально-экономического развития муниципального образования на очередной ф</w:t>
      </w:r>
      <w:r w:rsidR="00FB0488">
        <w:t>инансовый год и плановый период.</w:t>
      </w:r>
    </w:p>
    <w:p w:rsidR="00952EAF" w:rsidRDefault="000842B9" w:rsidP="00383738">
      <w:pPr>
        <w:pStyle w:val="20"/>
        <w:shd w:val="clear" w:color="auto" w:fill="auto"/>
        <w:tabs>
          <w:tab w:val="left" w:pos="1105"/>
        </w:tabs>
        <w:spacing w:before="0" w:line="240" w:lineRule="auto"/>
        <w:ind w:firstLine="0"/>
        <w:jc w:val="both"/>
      </w:pPr>
      <w:r>
        <w:t xml:space="preserve">       </w:t>
      </w:r>
      <w:r w:rsidR="00AF218A">
        <w:t xml:space="preserve">  3.4. </w:t>
      </w:r>
      <w:r w:rsidR="00952EAF" w:rsidRPr="00C95F46">
        <w:t>При несоблюдении поселениями условий предоставления межбюджетных трансфертов из бюджета района</w:t>
      </w:r>
      <w:r w:rsidR="004C448A">
        <w:t xml:space="preserve">, предусмотренных п. 3.1. – п. </w:t>
      </w:r>
      <w:r w:rsidR="002F4C0E">
        <w:t>3.3.</w:t>
      </w:r>
      <w:r w:rsidR="003B4F4C">
        <w:t xml:space="preserve"> </w:t>
      </w:r>
      <w:r w:rsidR="00952EAF" w:rsidRPr="00C95F46">
        <w:t>финансов</w:t>
      </w:r>
      <w:r w:rsidR="009A134A" w:rsidRPr="00C95F46">
        <w:t xml:space="preserve">ый орган администрации </w:t>
      </w:r>
      <w:r w:rsidR="00F24CE0" w:rsidRPr="00C95F46">
        <w:t>района</w:t>
      </w:r>
      <w:r w:rsidR="00952EAF" w:rsidRPr="00C95F46">
        <w:t xml:space="preserve"> вправе приостановить (сократить) предоставление межбюджетных трансфертов.</w:t>
      </w:r>
    </w:p>
    <w:p w:rsidR="009572EE" w:rsidRDefault="009572EE" w:rsidP="00383738">
      <w:pPr>
        <w:pStyle w:val="20"/>
        <w:shd w:val="clear" w:color="auto" w:fill="auto"/>
        <w:tabs>
          <w:tab w:val="left" w:pos="953"/>
        </w:tabs>
        <w:spacing w:before="0" w:line="240" w:lineRule="auto"/>
        <w:ind w:firstLine="0"/>
        <w:jc w:val="both"/>
      </w:pPr>
    </w:p>
    <w:p w:rsidR="00952EAF" w:rsidRPr="00EE5B34" w:rsidRDefault="009572EE" w:rsidP="00383738">
      <w:pPr>
        <w:pStyle w:val="20"/>
        <w:shd w:val="clear" w:color="auto" w:fill="auto"/>
        <w:tabs>
          <w:tab w:val="left" w:pos="1076"/>
        </w:tabs>
        <w:spacing w:before="0" w:after="333" w:line="240" w:lineRule="auto"/>
        <w:ind w:firstLine="0"/>
        <w:rPr>
          <w:b/>
          <w:bCs/>
        </w:rPr>
      </w:pPr>
      <w:r>
        <w:rPr>
          <w:b/>
          <w:bCs/>
        </w:rPr>
        <w:t>ГЛАВА 3</w:t>
      </w:r>
      <w:r w:rsidR="00952EAF" w:rsidRPr="00EE5B34">
        <w:rPr>
          <w:b/>
          <w:bCs/>
        </w:rPr>
        <w:t>. ПОРЯДОК ПРЕДОСТАВЛЕНИЯ ИНЫХ МЕЖБЮДЖЕТНЫХ ТРАНСФЕРТОВ ИЗ БЮДЖЕТА РАЙОН</w:t>
      </w:r>
      <w:r w:rsidR="00AF218A">
        <w:rPr>
          <w:b/>
          <w:bCs/>
        </w:rPr>
        <w:t>А</w:t>
      </w:r>
    </w:p>
    <w:p w:rsidR="00952EAF" w:rsidRPr="00C95F46" w:rsidRDefault="00952EAF" w:rsidP="00383738">
      <w:pPr>
        <w:pStyle w:val="20"/>
        <w:shd w:val="clear" w:color="auto" w:fill="auto"/>
        <w:spacing w:before="0" w:after="309" w:line="240" w:lineRule="auto"/>
        <w:ind w:right="240" w:firstLine="0"/>
        <w:jc w:val="right"/>
      </w:pPr>
      <w:r w:rsidRPr="00C95F46">
        <w:t xml:space="preserve">Статья </w:t>
      </w:r>
      <w:r w:rsidR="002F7AC3">
        <w:t>4</w:t>
      </w:r>
      <w:r w:rsidRPr="00C95F46">
        <w:t>. Цели предоставления иных межбюджетных трансфертов</w:t>
      </w:r>
    </w:p>
    <w:p w:rsidR="00952EAF" w:rsidRPr="00C95F46" w:rsidRDefault="00CF6D94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  4.1</w:t>
      </w:r>
      <w:r w:rsidR="00AF218A">
        <w:t>.</w:t>
      </w:r>
      <w:r>
        <w:t xml:space="preserve"> </w:t>
      </w:r>
      <w:r w:rsidR="00952EAF" w:rsidRPr="00C95F46">
        <w:t>Иные межбюджетные трансферты из бюджета района пре</w:t>
      </w:r>
      <w:r w:rsidR="00AF218A">
        <w:t>доставляются бюджетам поселений</w:t>
      </w:r>
      <w:r w:rsidR="00952EAF" w:rsidRPr="00C95F46">
        <w:t xml:space="preserve"> в случае отсутствия (недостаточности) собственных финансовых средств, на расходные обязательства, связанные с решением вопросов местного значения:</w:t>
      </w:r>
    </w:p>
    <w:p w:rsidR="0028126A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27"/>
        </w:tabs>
        <w:spacing w:before="0" w:line="240" w:lineRule="auto"/>
        <w:ind w:firstLine="600"/>
        <w:jc w:val="both"/>
      </w:pPr>
      <w:r w:rsidRPr="00C95F46">
        <w:t>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</w:t>
      </w:r>
      <w:r w:rsidR="00AF218A">
        <w:t>ия</w:t>
      </w:r>
      <w:r w:rsidR="00FB0488">
        <w:t>ми;</w:t>
      </w:r>
      <w:r w:rsidRPr="00C95F46">
        <w:t xml:space="preserve"> 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27"/>
        </w:tabs>
        <w:spacing w:before="0" w:line="240" w:lineRule="auto"/>
        <w:ind w:firstLine="600"/>
        <w:jc w:val="both"/>
      </w:pPr>
      <w:r w:rsidRPr="00C95F46">
        <w:t>на предупреждение и ликвидацию чрезвычайных ситуаций на территории сельского</w:t>
      </w:r>
      <w:r w:rsidR="00FB0488">
        <w:t xml:space="preserve"> поселения из резервного фонда а</w:t>
      </w:r>
      <w:r w:rsidRPr="00C95F46">
        <w:t xml:space="preserve">дминистрации </w:t>
      </w:r>
      <w:r w:rsidR="00BF4700" w:rsidRPr="00C95F46">
        <w:t>район</w:t>
      </w:r>
      <w:r w:rsidR="002A433B">
        <w:t>а</w:t>
      </w:r>
      <w:r w:rsidR="0028126A">
        <w:t>, в порядке, установленным п</w:t>
      </w:r>
      <w:r w:rsidR="00FB0488">
        <w:t>остановлением а</w:t>
      </w:r>
      <w:r w:rsidRPr="00C95F46">
        <w:t>дминистрации района;</w:t>
      </w:r>
    </w:p>
    <w:p w:rsidR="00952EAF" w:rsidRPr="00C95F46" w:rsidRDefault="00B52B58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27"/>
        </w:tabs>
        <w:spacing w:before="0" w:line="240" w:lineRule="auto"/>
        <w:ind w:firstLine="600"/>
        <w:jc w:val="both"/>
      </w:pPr>
      <w:r>
        <w:t>для участия</w:t>
      </w:r>
      <w:r w:rsidR="00952EAF" w:rsidRPr="00C95F46">
        <w:t xml:space="preserve"> поселений в реализации мероприятий муниципальных </w:t>
      </w:r>
      <w:r w:rsidR="00952EAF" w:rsidRPr="00C95F46">
        <w:lastRenderedPageBreak/>
        <w:t xml:space="preserve">программ, при условии заключения соответствующих соглашений между </w:t>
      </w:r>
      <w:r w:rsidR="0028126A">
        <w:t xml:space="preserve">администрацией </w:t>
      </w:r>
      <w:r w:rsidR="00952EAF" w:rsidRPr="00C95F46">
        <w:t>район</w:t>
      </w:r>
      <w:r w:rsidR="0028126A">
        <w:t>а</w:t>
      </w:r>
      <w:r w:rsidR="00952EAF" w:rsidRPr="00C95F46">
        <w:t xml:space="preserve"> и </w:t>
      </w:r>
      <w:r w:rsidR="0028126A">
        <w:t xml:space="preserve">администрациями </w:t>
      </w:r>
      <w:r w:rsidR="00952EAF" w:rsidRPr="00C95F46">
        <w:t>поселений;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27"/>
        </w:tabs>
        <w:spacing w:before="0" w:line="240" w:lineRule="auto"/>
        <w:ind w:firstLine="600"/>
        <w:jc w:val="both"/>
      </w:pPr>
      <w:r w:rsidRPr="00C95F46">
        <w:t>на организа</w:t>
      </w:r>
      <w:r w:rsidR="00BF4700" w:rsidRPr="00C95F46">
        <w:t xml:space="preserve">цию благоустройства территории </w:t>
      </w:r>
      <w:r w:rsidRPr="00C95F46">
        <w:t>поселения в соответствии с Правилами благоустройства, утвержденными нормативным актом поселения;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27"/>
        </w:tabs>
        <w:spacing w:before="0" w:line="240" w:lineRule="auto"/>
        <w:ind w:firstLine="620"/>
        <w:jc w:val="both"/>
      </w:pPr>
      <w:r w:rsidRPr="00C95F46">
        <w:t xml:space="preserve">приобретение компьютерной техники и программных продуктов (в том числе за пользование и их обслуживание) в целях исполнения бюджета поселения и решения вопросов, предусмотренных федеральным и </w:t>
      </w:r>
      <w:r w:rsidR="00BF4700" w:rsidRPr="00C95F46">
        <w:t>областным</w:t>
      </w:r>
      <w:r w:rsidRPr="00C95F46">
        <w:t xml:space="preserve"> законодательством;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18"/>
        </w:tabs>
        <w:spacing w:before="0" w:line="240" w:lineRule="auto"/>
        <w:ind w:firstLine="620"/>
        <w:jc w:val="both"/>
      </w:pPr>
      <w:r w:rsidRPr="00C95F46">
        <w:t>на оформление имущества в</w:t>
      </w:r>
      <w:r w:rsidR="00BF4700" w:rsidRPr="00C95F46">
        <w:t xml:space="preserve"> муниципальную собственность</w:t>
      </w:r>
      <w:r w:rsidRPr="00C95F46">
        <w:t xml:space="preserve"> поселения;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32"/>
        </w:tabs>
        <w:spacing w:before="0" w:line="240" w:lineRule="auto"/>
        <w:ind w:firstLine="620"/>
        <w:jc w:val="both"/>
      </w:pPr>
      <w:r w:rsidRPr="00C95F46">
        <w:t>на проведение мероприятий по градостроительному зонированию и территориальному планированию, генеральные планы поселений, земле</w:t>
      </w:r>
      <w:r w:rsidR="000842B9">
        <w:t>уст</w:t>
      </w:r>
      <w:r w:rsidR="002F4C0E">
        <w:t>роительные работы, подготовку</w:t>
      </w:r>
      <w:r w:rsidRPr="00C95F46">
        <w:t xml:space="preserve"> проектов планировки и проектов межевания земель, кадастровые работы, работы по установлению границ населенных пунктов, установлению границ территориальных зон;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922"/>
        </w:tabs>
        <w:spacing w:before="0" w:line="240" w:lineRule="auto"/>
        <w:ind w:firstLine="620"/>
        <w:jc w:val="both"/>
      </w:pPr>
      <w:r w:rsidRPr="00C95F46">
        <w:t>для проведения культурных, спортивных мероприятий, обустройство спортивных площадок и приобретение спортивного инвентаря</w:t>
      </w:r>
      <w:r w:rsidR="000842B9">
        <w:t>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1062"/>
        </w:tabs>
        <w:spacing w:before="0" w:line="240" w:lineRule="auto"/>
        <w:ind w:firstLine="620"/>
        <w:jc w:val="both"/>
      </w:pPr>
      <w:r w:rsidRPr="00C95F46">
        <w:t>на выплату заработной платы с учетом повышения МРОТ, материального стимулирования (с учетом отчислений);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1062"/>
        </w:tabs>
        <w:spacing w:before="0" w:line="240" w:lineRule="auto"/>
        <w:ind w:firstLine="620"/>
        <w:jc w:val="both"/>
      </w:pPr>
      <w:r w:rsidRPr="00C95F46">
        <w:t>обеспечение первичных мер пожарной безопасности в границах населенных пунктов поселения;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1091"/>
        </w:tabs>
        <w:spacing w:before="0" w:line="240" w:lineRule="auto"/>
        <w:ind w:firstLine="620"/>
        <w:jc w:val="both"/>
      </w:pPr>
      <w:r w:rsidRPr="00C95F46">
        <w:t>на проведение муниципальных выборов;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1057"/>
        </w:tabs>
        <w:spacing w:before="0" w:line="240" w:lineRule="auto"/>
        <w:ind w:firstLine="620"/>
        <w:jc w:val="both"/>
      </w:pPr>
      <w:r w:rsidRPr="00C95F46">
        <w:t>на устранение нарушений, выявленных контрольно-надзорными органами, по вопросам местного значения поселения;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1062"/>
        </w:tabs>
        <w:spacing w:before="0" w:line="240" w:lineRule="auto"/>
        <w:ind w:firstLine="620"/>
        <w:jc w:val="both"/>
      </w:pPr>
      <w:r w:rsidRPr="00C95F46">
        <w:t>на осуществление бюджетных инвестиций в форме капитальных вложений в объекты капитального строительства муниципальной собственности, а также на разработку проектно-сметной документации;</w:t>
      </w:r>
    </w:p>
    <w:p w:rsidR="00952EAF" w:rsidRPr="00C95F46" w:rsidRDefault="00952EAF" w:rsidP="00383738">
      <w:pPr>
        <w:pStyle w:val="20"/>
        <w:numPr>
          <w:ilvl w:val="0"/>
          <w:numId w:val="17"/>
        </w:numPr>
        <w:shd w:val="clear" w:color="auto" w:fill="auto"/>
        <w:tabs>
          <w:tab w:val="left" w:pos="1062"/>
        </w:tabs>
        <w:spacing w:before="0" w:line="240" w:lineRule="auto"/>
        <w:ind w:firstLine="620"/>
        <w:jc w:val="both"/>
      </w:pPr>
      <w:r w:rsidRPr="00C95F46">
        <w:t>реализацию иных вопросов поселений, установленных Федеральным законом от 6 октября 2003 года №131-ФЗ «Об общих принципах организации местного самоупр</w:t>
      </w:r>
      <w:r w:rsidR="00FB0488">
        <w:t>авления в Российской Федерации».</w:t>
      </w:r>
    </w:p>
    <w:p w:rsidR="00A441F3" w:rsidRPr="00C95F46" w:rsidRDefault="00A441F3" w:rsidP="00383738">
      <w:pPr>
        <w:pStyle w:val="20"/>
        <w:shd w:val="clear" w:color="auto" w:fill="auto"/>
        <w:tabs>
          <w:tab w:val="left" w:pos="922"/>
        </w:tabs>
        <w:spacing w:before="0" w:line="240" w:lineRule="auto"/>
        <w:ind w:firstLine="0"/>
        <w:jc w:val="both"/>
      </w:pPr>
    </w:p>
    <w:p w:rsidR="00952EAF" w:rsidRPr="00C95F46" w:rsidRDefault="00952EAF" w:rsidP="00383738">
      <w:pPr>
        <w:pStyle w:val="20"/>
        <w:shd w:val="clear" w:color="auto" w:fill="auto"/>
        <w:spacing w:before="0" w:line="240" w:lineRule="auto"/>
        <w:ind w:left="1380" w:firstLine="0"/>
        <w:jc w:val="left"/>
      </w:pPr>
      <w:r w:rsidRPr="00C95F46">
        <w:t xml:space="preserve">Статья </w:t>
      </w:r>
      <w:r w:rsidR="00635647">
        <w:t>5</w:t>
      </w:r>
      <w:r w:rsidRPr="00C95F46">
        <w:t>. Порядок предоставления иных межбюджетных</w:t>
      </w:r>
    </w:p>
    <w:p w:rsidR="00952EAF" w:rsidRPr="00C95F46" w:rsidRDefault="00952EAF" w:rsidP="00383738">
      <w:pPr>
        <w:pStyle w:val="20"/>
        <w:shd w:val="clear" w:color="auto" w:fill="auto"/>
        <w:spacing w:before="0" w:after="299" w:line="240" w:lineRule="auto"/>
        <w:ind w:left="20" w:firstLine="0"/>
      </w:pPr>
      <w:r w:rsidRPr="00C95F46">
        <w:t>трансфертов</w:t>
      </w:r>
    </w:p>
    <w:p w:rsidR="00952EAF" w:rsidRPr="00C95F46" w:rsidRDefault="00520CA4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  5.1</w:t>
      </w:r>
      <w:r w:rsidR="000842B9">
        <w:t>.</w:t>
      </w:r>
      <w:r>
        <w:t xml:space="preserve"> </w:t>
      </w:r>
      <w:r w:rsidR="00952EAF" w:rsidRPr="00C95F46">
        <w:t>Для рассмотрения вопроса о предоставлении поселению иных межбюджетных трансфертов на цели,</w:t>
      </w:r>
      <w:r w:rsidR="000842B9">
        <w:t xml:space="preserve"> установленные в</w:t>
      </w:r>
      <w:r w:rsidR="004C448A">
        <w:t xml:space="preserve"> статье 4 настоящего П</w:t>
      </w:r>
      <w:r w:rsidR="002F4C0E">
        <w:t xml:space="preserve">орядка, </w:t>
      </w:r>
      <w:r w:rsidR="000842B9">
        <w:t xml:space="preserve"> главой сельского поселения либо главой админис</w:t>
      </w:r>
      <w:r w:rsidR="002F4C0E">
        <w:t>трации городского поселения – город</w:t>
      </w:r>
      <w:r w:rsidR="000842B9">
        <w:t xml:space="preserve"> Россошь</w:t>
      </w:r>
      <w:r w:rsidR="002F4C0E">
        <w:t xml:space="preserve"> </w:t>
      </w:r>
      <w:r w:rsidR="000842B9">
        <w:t xml:space="preserve"> в адрес г</w:t>
      </w:r>
      <w:r w:rsidR="00FB0488">
        <w:t>лавы а</w:t>
      </w:r>
      <w:r w:rsidR="00952EAF" w:rsidRPr="00C95F46">
        <w:t xml:space="preserve">дминистрации района направляется ходатайство о </w:t>
      </w:r>
      <w:r w:rsidR="006B78ED">
        <w:t xml:space="preserve">предоставлении </w:t>
      </w:r>
      <w:r w:rsidR="00952EAF" w:rsidRPr="00C95F46">
        <w:t>денежных средств в целях финансирования (частичного финансирования) расходных обязательств, возникших при выполнении полномочий органов местного самоуправлени</w:t>
      </w:r>
      <w:r w:rsidR="006B78ED">
        <w:t>я поселения по форме, согласно п</w:t>
      </w:r>
      <w:r w:rsidR="00952EAF" w:rsidRPr="00C95F46">
        <w:t>риложению №</w:t>
      </w:r>
      <w:r w:rsidR="006B78ED">
        <w:t xml:space="preserve"> </w:t>
      </w:r>
      <w:r w:rsidR="00952EAF" w:rsidRPr="00C95F46">
        <w:t>2</w:t>
      </w:r>
      <w:r w:rsidR="002F4C0E">
        <w:t>, а так</w:t>
      </w:r>
      <w:r w:rsidR="006B78ED">
        <w:t>же заявка согласно приложению № 1</w:t>
      </w:r>
      <w:r w:rsidR="00952EAF" w:rsidRPr="00C95F46">
        <w:t xml:space="preserve"> к настоящему Порядку. К ходатайству прикладываются документы, подтверждающие потребность в финансовых средствах.</w:t>
      </w:r>
    </w:p>
    <w:p w:rsidR="00952EAF" w:rsidRPr="00C95F46" w:rsidRDefault="00B07448" w:rsidP="00383738">
      <w:pPr>
        <w:pStyle w:val="20"/>
        <w:shd w:val="clear" w:color="auto" w:fill="auto"/>
        <w:tabs>
          <w:tab w:val="left" w:pos="1239"/>
        </w:tabs>
        <w:spacing w:before="0" w:line="240" w:lineRule="auto"/>
        <w:ind w:firstLine="0"/>
        <w:jc w:val="both"/>
      </w:pPr>
      <w:r>
        <w:t xml:space="preserve">         5.2</w:t>
      </w:r>
      <w:r w:rsidR="000842B9">
        <w:t>.</w:t>
      </w:r>
      <w:r>
        <w:t xml:space="preserve"> </w:t>
      </w:r>
      <w:r w:rsidR="00FB0488">
        <w:t>Глава а</w:t>
      </w:r>
      <w:r w:rsidR="00952EAF" w:rsidRPr="00C95F46">
        <w:t xml:space="preserve">дминистрации района направляет полученное обращение в </w:t>
      </w:r>
      <w:r w:rsidR="00CF342C" w:rsidRPr="00C95F46">
        <w:t>финансовый орган администрации района</w:t>
      </w:r>
      <w:r w:rsidR="00952EAF" w:rsidRPr="00C95F46">
        <w:t>.</w:t>
      </w:r>
    </w:p>
    <w:p w:rsidR="00952EAF" w:rsidRPr="00C95F46" w:rsidRDefault="00490F31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  5.3</w:t>
      </w:r>
      <w:r w:rsidR="000842B9">
        <w:t>.</w:t>
      </w:r>
      <w:r>
        <w:t xml:space="preserve"> </w:t>
      </w:r>
      <w:r w:rsidR="003817DA" w:rsidRPr="00C95F46">
        <w:t>Финансовый орган рассматр</w:t>
      </w:r>
      <w:r w:rsidR="00952EAF" w:rsidRPr="00C95F46">
        <w:t>ивает обращение о предоставлении иных межбюджетных трансфертов бюджету поселения в течение 30 дней.</w:t>
      </w:r>
    </w:p>
    <w:p w:rsidR="00952EAF" w:rsidRPr="00C95F46" w:rsidRDefault="00490F31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lastRenderedPageBreak/>
        <w:t xml:space="preserve">         5.4</w:t>
      </w:r>
      <w:r w:rsidR="000842B9">
        <w:t>.</w:t>
      </w:r>
      <w:r>
        <w:t xml:space="preserve"> </w:t>
      </w:r>
      <w:r w:rsidR="00952EAF" w:rsidRPr="00C95F46">
        <w:t xml:space="preserve">При наличии финансовой возможности бюджета района (увеличении плановых назначений по налоговым и неналоговым доходам в текущем финансовом году и (или) </w:t>
      </w:r>
      <w:r>
        <w:t>перераспре</w:t>
      </w:r>
      <w:r w:rsidR="00952EAF" w:rsidRPr="00C95F46">
        <w:t xml:space="preserve">делении бюджетных ассигнований в бюджете района) </w:t>
      </w:r>
      <w:r w:rsidR="00C246A1" w:rsidRPr="00C95F46">
        <w:t>ф</w:t>
      </w:r>
      <w:r w:rsidR="008A08FB" w:rsidRPr="00C95F46">
        <w:t>инансовым</w:t>
      </w:r>
      <w:r w:rsidR="003817DA" w:rsidRPr="00C95F46">
        <w:t xml:space="preserve"> органом</w:t>
      </w:r>
      <w:r w:rsidR="00952EAF" w:rsidRPr="00C95F46">
        <w:t xml:space="preserve"> принимается решение о </w:t>
      </w:r>
      <w:r w:rsidR="001174CA" w:rsidRPr="00C95F46">
        <w:t xml:space="preserve">возможности </w:t>
      </w:r>
      <w:r w:rsidR="00952EAF" w:rsidRPr="00C95F46">
        <w:t>выделени</w:t>
      </w:r>
      <w:r w:rsidR="001174CA" w:rsidRPr="00C95F46">
        <w:t>я</w:t>
      </w:r>
      <w:r w:rsidR="00952EAF" w:rsidRPr="00C95F46">
        <w:t xml:space="preserve"> денежных средств поселению.</w:t>
      </w:r>
    </w:p>
    <w:p w:rsidR="003C7124" w:rsidRDefault="003C7124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 5.5. </w:t>
      </w:r>
      <w:r w:rsidRPr="00C95F46">
        <w:t xml:space="preserve">Финансовый орган в течение пяти рабочих дней со дня </w:t>
      </w:r>
      <w:r>
        <w:t>принятия решения о выделении денежных средств поселению доводит предельные объемы финансирования до поселения.</w:t>
      </w:r>
    </w:p>
    <w:p w:rsidR="00952EAF" w:rsidRPr="00C95F46" w:rsidRDefault="002F4C0E" w:rsidP="00383738">
      <w:pPr>
        <w:pStyle w:val="20"/>
        <w:shd w:val="clear" w:color="auto" w:fill="auto"/>
        <w:tabs>
          <w:tab w:val="left" w:pos="1234"/>
        </w:tabs>
        <w:spacing w:before="0" w:line="240" w:lineRule="auto"/>
        <w:ind w:firstLine="0"/>
        <w:jc w:val="both"/>
      </w:pPr>
      <w:r>
        <w:t xml:space="preserve">        5.6</w:t>
      </w:r>
      <w:r w:rsidR="000842B9">
        <w:t>.</w:t>
      </w:r>
      <w:r w:rsidR="000C1EC0">
        <w:t xml:space="preserve"> </w:t>
      </w:r>
      <w:r w:rsidR="00A5699E" w:rsidRPr="00C95F46">
        <w:t>П</w:t>
      </w:r>
      <w:r w:rsidR="00952EAF" w:rsidRPr="00C95F46">
        <w:t>оселению отказывается в</w:t>
      </w:r>
      <w:r w:rsidR="00F51826">
        <w:t xml:space="preserve"> направлении межбюджетных трансфертов</w:t>
      </w:r>
      <w:r w:rsidR="00952EAF" w:rsidRPr="00C95F46">
        <w:t xml:space="preserve"> в случае:</w:t>
      </w:r>
    </w:p>
    <w:p w:rsidR="00952EAF" w:rsidRPr="00C95F46" w:rsidRDefault="00952EAF" w:rsidP="00383738">
      <w:pPr>
        <w:pStyle w:val="20"/>
        <w:numPr>
          <w:ilvl w:val="0"/>
          <w:numId w:val="20"/>
        </w:numPr>
        <w:shd w:val="clear" w:color="auto" w:fill="auto"/>
        <w:tabs>
          <w:tab w:val="left" w:pos="922"/>
        </w:tabs>
        <w:spacing w:before="0" w:line="240" w:lineRule="auto"/>
        <w:ind w:firstLine="620"/>
        <w:jc w:val="both"/>
      </w:pPr>
      <w:r w:rsidRPr="00C95F46">
        <w:t>наличия остатка финансовых средств в бюджете поселения, сложившегося по состоянию на 1 я</w:t>
      </w:r>
      <w:r w:rsidR="004C448A">
        <w:t>нваря текущего финансового года</w:t>
      </w:r>
      <w:r w:rsidRPr="00C95F46">
        <w:t xml:space="preserve"> и нерасп</w:t>
      </w:r>
      <w:r w:rsidR="00F51826">
        <w:t>ределенного в текущем финансовом</w:t>
      </w:r>
      <w:r w:rsidRPr="00C95F46">
        <w:t xml:space="preserve"> году;</w:t>
      </w:r>
    </w:p>
    <w:p w:rsidR="00952EAF" w:rsidRPr="00C95F46" w:rsidRDefault="00952EAF" w:rsidP="00383738">
      <w:pPr>
        <w:pStyle w:val="20"/>
        <w:numPr>
          <w:ilvl w:val="0"/>
          <w:numId w:val="20"/>
        </w:numPr>
        <w:shd w:val="clear" w:color="auto" w:fill="auto"/>
        <w:tabs>
          <w:tab w:val="left" w:pos="976"/>
        </w:tabs>
        <w:spacing w:before="0" w:line="240" w:lineRule="auto"/>
        <w:ind w:firstLine="620"/>
        <w:jc w:val="both"/>
      </w:pPr>
      <w:r w:rsidRPr="00C95F46">
        <w:t>отсутствия свободных финансовых средств в бюджете района;</w:t>
      </w:r>
    </w:p>
    <w:p w:rsidR="00952EAF" w:rsidRPr="00C95F46" w:rsidRDefault="00952EAF" w:rsidP="00383738">
      <w:pPr>
        <w:pStyle w:val="20"/>
        <w:numPr>
          <w:ilvl w:val="0"/>
          <w:numId w:val="20"/>
        </w:numPr>
        <w:shd w:val="clear" w:color="auto" w:fill="auto"/>
        <w:tabs>
          <w:tab w:val="left" w:pos="922"/>
        </w:tabs>
        <w:spacing w:before="0" w:line="240" w:lineRule="auto"/>
        <w:ind w:firstLine="620"/>
        <w:jc w:val="both"/>
      </w:pPr>
      <w:proofErr w:type="gramStart"/>
      <w:r w:rsidRPr="00C95F46">
        <w:t>отсут</w:t>
      </w:r>
      <w:r w:rsidR="002F4C0E">
        <w:t>ствия документов</w:t>
      </w:r>
      <w:proofErr w:type="gramEnd"/>
      <w:r w:rsidR="002F4C0E">
        <w:t xml:space="preserve"> </w:t>
      </w:r>
      <w:r w:rsidRPr="00C95F46">
        <w:t>подтверждающих дополнительную потреб</w:t>
      </w:r>
      <w:r w:rsidR="002F4C0E">
        <w:t>ность бюджета поселения в финансовых средствах;</w:t>
      </w:r>
    </w:p>
    <w:p w:rsidR="00952EAF" w:rsidRPr="00C95F46" w:rsidRDefault="002F4C0E" w:rsidP="00383738">
      <w:pPr>
        <w:pStyle w:val="20"/>
        <w:shd w:val="clear" w:color="auto" w:fill="auto"/>
        <w:tabs>
          <w:tab w:val="left" w:pos="1239"/>
        </w:tabs>
        <w:spacing w:before="0" w:after="277" w:line="240" w:lineRule="auto"/>
        <w:ind w:firstLine="0"/>
        <w:jc w:val="both"/>
      </w:pPr>
      <w:r>
        <w:t xml:space="preserve">        5.7</w:t>
      </w:r>
      <w:r w:rsidR="000842B9">
        <w:t>.</w:t>
      </w:r>
      <w:r w:rsidR="00CE7E57">
        <w:t xml:space="preserve"> </w:t>
      </w:r>
      <w:r w:rsidR="00952EAF" w:rsidRPr="00C95F46">
        <w:t xml:space="preserve">В случае принятия </w:t>
      </w:r>
      <w:r w:rsidR="00796AB6" w:rsidRPr="00C95F46">
        <w:t>финансовым органом</w:t>
      </w:r>
      <w:r w:rsidR="00952EAF" w:rsidRPr="00C95F46">
        <w:t xml:space="preserve"> решения об отказе в выделении денежных средств поселению направляется письменный отказ.</w:t>
      </w:r>
    </w:p>
    <w:p w:rsidR="00952EAF" w:rsidRPr="00C95F46" w:rsidRDefault="00952EAF" w:rsidP="00383738">
      <w:pPr>
        <w:pStyle w:val="20"/>
        <w:shd w:val="clear" w:color="auto" w:fill="auto"/>
        <w:spacing w:before="0" w:line="240" w:lineRule="auto"/>
        <w:ind w:left="1140" w:firstLine="0"/>
        <w:jc w:val="left"/>
      </w:pPr>
      <w:r w:rsidRPr="00C95F46">
        <w:t xml:space="preserve">Статья </w:t>
      </w:r>
      <w:r w:rsidR="00CE7E57">
        <w:t>6</w:t>
      </w:r>
      <w:r w:rsidRPr="00C95F46">
        <w:t>. Контроль за использованием иных межбюджетных</w:t>
      </w:r>
    </w:p>
    <w:p w:rsidR="00952EAF" w:rsidRPr="00C95F46" w:rsidRDefault="00952EAF" w:rsidP="00383738">
      <w:pPr>
        <w:pStyle w:val="20"/>
        <w:shd w:val="clear" w:color="auto" w:fill="auto"/>
        <w:spacing w:before="0" w:after="304" w:line="240" w:lineRule="auto"/>
        <w:ind w:firstLine="0"/>
      </w:pPr>
      <w:r w:rsidRPr="00C95F46">
        <w:t>трансфертов</w:t>
      </w:r>
    </w:p>
    <w:p w:rsidR="00952EAF" w:rsidRPr="00C95F46" w:rsidRDefault="00CE7E57" w:rsidP="00383738">
      <w:pPr>
        <w:pStyle w:val="20"/>
        <w:shd w:val="clear" w:color="auto" w:fill="auto"/>
        <w:tabs>
          <w:tab w:val="left" w:pos="1234"/>
        </w:tabs>
        <w:spacing w:before="0" w:line="240" w:lineRule="auto"/>
        <w:ind w:firstLine="0"/>
        <w:jc w:val="both"/>
      </w:pPr>
      <w:r>
        <w:t xml:space="preserve">        6.1</w:t>
      </w:r>
      <w:r w:rsidR="00F506E3">
        <w:t>.</w:t>
      </w:r>
      <w:r>
        <w:t xml:space="preserve"> </w:t>
      </w:r>
      <w:r w:rsidR="00952EAF" w:rsidRPr="00C95F46">
        <w:t xml:space="preserve">Контроль за использованием иных межбюджетных трансфертов осуществляется </w:t>
      </w:r>
      <w:r w:rsidR="00984626" w:rsidRPr="00C95F46">
        <w:t>финансовым органом</w:t>
      </w:r>
      <w:r w:rsidR="00F51826">
        <w:t xml:space="preserve"> администрации района.</w:t>
      </w:r>
    </w:p>
    <w:p w:rsidR="00952EAF" w:rsidRPr="00C95F46" w:rsidRDefault="00CE7E57" w:rsidP="00383738">
      <w:pPr>
        <w:pStyle w:val="20"/>
        <w:shd w:val="clear" w:color="auto" w:fill="auto"/>
        <w:tabs>
          <w:tab w:val="left" w:pos="1239"/>
        </w:tabs>
        <w:spacing w:before="0" w:line="240" w:lineRule="auto"/>
        <w:ind w:firstLine="0"/>
        <w:jc w:val="both"/>
      </w:pPr>
      <w:r>
        <w:t xml:space="preserve">        6.2</w:t>
      </w:r>
      <w:r w:rsidR="00F506E3">
        <w:t>.</w:t>
      </w:r>
      <w:r w:rsidR="000C1EC0">
        <w:t xml:space="preserve"> </w:t>
      </w:r>
      <w:proofErr w:type="gramStart"/>
      <w:r w:rsidR="00984626" w:rsidRPr="00C95F46">
        <w:t xml:space="preserve">Администрация </w:t>
      </w:r>
      <w:r w:rsidR="000C1EC0">
        <w:t xml:space="preserve"> </w:t>
      </w:r>
      <w:r w:rsidR="00952EAF" w:rsidRPr="00C95F46">
        <w:t>поселения</w:t>
      </w:r>
      <w:proofErr w:type="gramEnd"/>
      <w:r w:rsidR="00952EAF" w:rsidRPr="00C95F46">
        <w:t xml:space="preserve"> представляет отчетность об использовании иных межбюджетных трансфертов в </w:t>
      </w:r>
      <w:r w:rsidR="00984626" w:rsidRPr="00C95F46">
        <w:t>финансовый орган.</w:t>
      </w:r>
    </w:p>
    <w:p w:rsidR="00952EAF" w:rsidRPr="00C95F46" w:rsidRDefault="00CE7E57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 6.3</w:t>
      </w:r>
      <w:r w:rsidR="00F506E3">
        <w:t>.</w:t>
      </w:r>
      <w:r w:rsidR="000C1EC0">
        <w:t xml:space="preserve"> </w:t>
      </w:r>
      <w:proofErr w:type="gramStart"/>
      <w:r w:rsidR="00952EAF" w:rsidRPr="00C95F46">
        <w:t>Получатель</w:t>
      </w:r>
      <w:r w:rsidR="000C1EC0">
        <w:t xml:space="preserve"> </w:t>
      </w:r>
      <w:r w:rsidR="00952EAF" w:rsidRPr="00C95F46">
        <w:t xml:space="preserve"> иных</w:t>
      </w:r>
      <w:proofErr w:type="gramEnd"/>
      <w:r w:rsidR="000C1EC0">
        <w:t xml:space="preserve"> </w:t>
      </w:r>
      <w:r w:rsidR="00952EAF" w:rsidRPr="00C95F46">
        <w:t xml:space="preserve"> межбюджетных трансфертов несет ответственность за целевое использование иных межбюджетных трансфертов, полученных из бюджета района, и достоверность представляемых отчетов.</w:t>
      </w:r>
    </w:p>
    <w:p w:rsidR="00952EAF" w:rsidRPr="00C95F46" w:rsidRDefault="00CE7E57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6.4</w:t>
      </w:r>
      <w:r w:rsidR="00F506E3">
        <w:t>.</w:t>
      </w:r>
      <w:r>
        <w:t xml:space="preserve"> </w:t>
      </w:r>
      <w:r w:rsidR="00952EAF" w:rsidRPr="00C95F46">
        <w:t xml:space="preserve">В случае использования не по целевому назначению выделенных средств иные межбюджетные трансферты подлежат возврату в </w:t>
      </w:r>
      <w:proofErr w:type="gramStart"/>
      <w:r w:rsidR="00952EAF" w:rsidRPr="00C95F46">
        <w:t xml:space="preserve">бюджет </w:t>
      </w:r>
      <w:r w:rsidR="00271F1E">
        <w:t xml:space="preserve"> </w:t>
      </w:r>
      <w:r w:rsidR="00952EAF" w:rsidRPr="00C95F46">
        <w:t>района</w:t>
      </w:r>
      <w:proofErr w:type="gramEnd"/>
      <w:r w:rsidR="00952EAF" w:rsidRPr="00C95F46">
        <w:t xml:space="preserve"> в соответствии с положениями Бюджетного кодекса Российской Федерации.</w:t>
      </w:r>
    </w:p>
    <w:p w:rsidR="00F51826" w:rsidRDefault="00F51826" w:rsidP="00383738">
      <w:pPr>
        <w:pStyle w:val="20"/>
        <w:shd w:val="clear" w:color="auto" w:fill="auto"/>
        <w:spacing w:before="0" w:line="240" w:lineRule="auto"/>
        <w:ind w:left="1040" w:firstLine="0"/>
        <w:jc w:val="left"/>
      </w:pPr>
    </w:p>
    <w:p w:rsidR="00952EAF" w:rsidRPr="00C95F46" w:rsidRDefault="00CE7E57" w:rsidP="00383738">
      <w:pPr>
        <w:pStyle w:val="20"/>
        <w:shd w:val="clear" w:color="auto" w:fill="auto"/>
        <w:spacing w:before="0" w:line="240" w:lineRule="auto"/>
        <w:ind w:left="1040" w:firstLine="0"/>
        <w:jc w:val="left"/>
      </w:pPr>
      <w:r>
        <w:t>Статья 7</w:t>
      </w:r>
      <w:r w:rsidR="00952EAF" w:rsidRPr="00C95F46">
        <w:t>. Основания и порядок возврата иных межбюджетных</w:t>
      </w:r>
    </w:p>
    <w:p w:rsidR="00952EAF" w:rsidRPr="00C95F46" w:rsidRDefault="00952EAF" w:rsidP="00383738">
      <w:pPr>
        <w:pStyle w:val="20"/>
        <w:shd w:val="clear" w:color="auto" w:fill="auto"/>
        <w:spacing w:before="0" w:after="304" w:line="240" w:lineRule="auto"/>
        <w:ind w:firstLine="0"/>
      </w:pPr>
      <w:r w:rsidRPr="00C95F46">
        <w:t>трансфертов</w:t>
      </w:r>
    </w:p>
    <w:p w:rsidR="00952EAF" w:rsidRPr="00C95F46" w:rsidRDefault="00CE7E57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 7.1</w:t>
      </w:r>
      <w:r w:rsidR="00F506E3">
        <w:t>.</w:t>
      </w:r>
      <w:r>
        <w:t xml:space="preserve"> </w:t>
      </w:r>
      <w:r w:rsidR="00952EAF" w:rsidRPr="00C95F46">
        <w:t>Неиспользованные по состоянию на 1 января текущего финансового года межбюджетные трансферты подлежат возврату в доход бюджета района в течение первых 15 рабочих дней текущего финансового года.</w:t>
      </w:r>
    </w:p>
    <w:p w:rsidR="00952EAF" w:rsidRDefault="00CE7E57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  <w:r>
        <w:t xml:space="preserve">       7.2</w:t>
      </w:r>
      <w:r w:rsidR="00F506E3">
        <w:t>.</w:t>
      </w:r>
      <w:r>
        <w:t xml:space="preserve"> </w:t>
      </w:r>
      <w:r w:rsidR="00952EAF" w:rsidRPr="00C95F46">
        <w:t>В случае наличия потребности в средствах иных межбюджетных трансфертов, неиспользованных на 1 января года, следующего за отчетным годом, средства иных межбюджетных трансфертов в объеме, не превышающем остатка иных межбюджетных трансфертов, могут быть возвращены в очередном финансовом году в бюджет поселения для финансового обеспечения расходов бюджета поселения, соответствующих целям предоставления иного межбюджетного тра</w:t>
      </w:r>
      <w:r w:rsidR="00597A8A" w:rsidRPr="00C95F46">
        <w:t>нсферта</w:t>
      </w:r>
      <w:r w:rsidR="00F51826">
        <w:t>.</w:t>
      </w:r>
      <w:r w:rsidR="00597A8A" w:rsidRPr="00C95F46">
        <w:t xml:space="preserve"> </w:t>
      </w:r>
    </w:p>
    <w:p w:rsidR="00B20C5D" w:rsidRDefault="00B20C5D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</w:p>
    <w:p w:rsidR="00B20C5D" w:rsidRPr="00C95F46" w:rsidRDefault="00B20C5D" w:rsidP="00383738">
      <w:pPr>
        <w:pStyle w:val="20"/>
        <w:shd w:val="clear" w:color="auto" w:fill="auto"/>
        <w:tabs>
          <w:tab w:val="left" w:pos="1244"/>
        </w:tabs>
        <w:spacing w:before="0" w:line="240" w:lineRule="auto"/>
        <w:ind w:firstLine="0"/>
        <w:jc w:val="both"/>
      </w:pPr>
    </w:p>
    <w:p w:rsidR="00952EAF" w:rsidRPr="000C1EC0" w:rsidRDefault="00952EAF" w:rsidP="00383738">
      <w:pPr>
        <w:pStyle w:val="50"/>
        <w:shd w:val="clear" w:color="auto" w:fill="auto"/>
        <w:spacing w:before="0" w:after="0" w:line="240" w:lineRule="auto"/>
        <w:ind w:left="4820"/>
        <w:jc w:val="right"/>
        <w:rPr>
          <w:sz w:val="24"/>
          <w:szCs w:val="24"/>
        </w:rPr>
      </w:pPr>
      <w:r w:rsidRPr="000C1EC0">
        <w:rPr>
          <w:sz w:val="24"/>
          <w:szCs w:val="24"/>
        </w:rPr>
        <w:lastRenderedPageBreak/>
        <w:t xml:space="preserve">Приложение № 1 к Порядку предоставления, распределения иных межбюджетных трансфертов бюджетам поселений </w:t>
      </w:r>
      <w:r w:rsidR="004C1E32" w:rsidRPr="000C1EC0">
        <w:rPr>
          <w:sz w:val="24"/>
          <w:szCs w:val="24"/>
        </w:rPr>
        <w:t>Россошанск</w:t>
      </w:r>
      <w:r w:rsidR="00E92F10" w:rsidRPr="000C1EC0">
        <w:rPr>
          <w:sz w:val="24"/>
          <w:szCs w:val="24"/>
        </w:rPr>
        <w:t>ого м</w:t>
      </w:r>
      <w:r w:rsidR="004C1E32" w:rsidRPr="000C1EC0">
        <w:rPr>
          <w:sz w:val="24"/>
          <w:szCs w:val="24"/>
        </w:rPr>
        <w:t>униципальн</w:t>
      </w:r>
      <w:r w:rsidR="00E92F10" w:rsidRPr="000C1EC0">
        <w:rPr>
          <w:sz w:val="24"/>
          <w:szCs w:val="24"/>
        </w:rPr>
        <w:t>ого</w:t>
      </w:r>
      <w:r w:rsidR="004C1E32" w:rsidRPr="000C1EC0">
        <w:rPr>
          <w:sz w:val="24"/>
          <w:szCs w:val="24"/>
        </w:rPr>
        <w:t xml:space="preserve"> </w:t>
      </w:r>
      <w:r w:rsidRPr="000C1EC0">
        <w:rPr>
          <w:sz w:val="24"/>
          <w:szCs w:val="24"/>
        </w:rPr>
        <w:t>район</w:t>
      </w:r>
      <w:r w:rsidR="00E92F10" w:rsidRPr="000C1EC0">
        <w:rPr>
          <w:sz w:val="24"/>
          <w:szCs w:val="24"/>
        </w:rPr>
        <w:t>а</w:t>
      </w:r>
      <w:r w:rsidRPr="000C1EC0">
        <w:rPr>
          <w:sz w:val="24"/>
          <w:szCs w:val="24"/>
        </w:rPr>
        <w:t xml:space="preserve"> </w:t>
      </w:r>
      <w:r w:rsidR="004C1E32" w:rsidRPr="000C1EC0">
        <w:rPr>
          <w:sz w:val="24"/>
          <w:szCs w:val="24"/>
        </w:rPr>
        <w:t>Воронежской области</w:t>
      </w:r>
      <w:r w:rsidRPr="000C1EC0">
        <w:rPr>
          <w:sz w:val="24"/>
          <w:szCs w:val="24"/>
        </w:rPr>
        <w:t xml:space="preserve"> из бюджета </w:t>
      </w:r>
      <w:r w:rsidR="004C1E32" w:rsidRPr="000C1EC0">
        <w:rPr>
          <w:sz w:val="24"/>
          <w:szCs w:val="24"/>
        </w:rPr>
        <w:t>Россошанск</w:t>
      </w:r>
      <w:r w:rsidR="00E92F10" w:rsidRPr="000C1EC0">
        <w:rPr>
          <w:sz w:val="24"/>
          <w:szCs w:val="24"/>
        </w:rPr>
        <w:t>ого</w:t>
      </w:r>
      <w:r w:rsidR="004C1E32" w:rsidRPr="000C1EC0">
        <w:rPr>
          <w:sz w:val="24"/>
          <w:szCs w:val="24"/>
        </w:rPr>
        <w:t xml:space="preserve"> муниципальн</w:t>
      </w:r>
      <w:r w:rsidR="00E92F10" w:rsidRPr="000C1EC0">
        <w:rPr>
          <w:sz w:val="24"/>
          <w:szCs w:val="24"/>
        </w:rPr>
        <w:t>ого</w:t>
      </w:r>
      <w:r w:rsidR="004C1E32" w:rsidRPr="000C1EC0">
        <w:rPr>
          <w:sz w:val="24"/>
          <w:szCs w:val="24"/>
        </w:rPr>
        <w:t xml:space="preserve"> </w:t>
      </w:r>
      <w:r w:rsidRPr="000C1EC0">
        <w:rPr>
          <w:sz w:val="24"/>
          <w:szCs w:val="24"/>
        </w:rPr>
        <w:t>район</w:t>
      </w:r>
      <w:r w:rsidR="00E92F10" w:rsidRPr="000C1EC0">
        <w:rPr>
          <w:sz w:val="24"/>
          <w:szCs w:val="24"/>
        </w:rPr>
        <w:t>а</w:t>
      </w:r>
      <w:r w:rsidRPr="000C1EC0">
        <w:rPr>
          <w:sz w:val="24"/>
          <w:szCs w:val="24"/>
        </w:rPr>
        <w:t xml:space="preserve"> </w:t>
      </w:r>
      <w:r w:rsidR="004C1E32" w:rsidRPr="000C1EC0">
        <w:rPr>
          <w:sz w:val="24"/>
          <w:szCs w:val="24"/>
        </w:rPr>
        <w:t>Воронежской области</w:t>
      </w:r>
      <w:r w:rsidRPr="000C1EC0">
        <w:rPr>
          <w:sz w:val="24"/>
          <w:szCs w:val="24"/>
        </w:rPr>
        <w:t xml:space="preserve"> </w:t>
      </w:r>
    </w:p>
    <w:p w:rsidR="00DE700A" w:rsidRPr="00C95F46" w:rsidRDefault="00DE700A" w:rsidP="00383738">
      <w:pPr>
        <w:pStyle w:val="50"/>
        <w:shd w:val="clear" w:color="auto" w:fill="auto"/>
        <w:spacing w:before="0" w:after="0" w:line="240" w:lineRule="auto"/>
        <w:ind w:left="4820"/>
        <w:jc w:val="right"/>
      </w:pPr>
    </w:p>
    <w:p w:rsidR="00952EAF" w:rsidRPr="00C95F46" w:rsidRDefault="00952EAF" w:rsidP="00383738">
      <w:pPr>
        <w:pStyle w:val="20"/>
        <w:shd w:val="clear" w:color="auto" w:fill="auto"/>
        <w:spacing w:before="0" w:line="240" w:lineRule="auto"/>
        <w:ind w:right="700" w:firstLine="0"/>
      </w:pPr>
      <w:r w:rsidRPr="00C95F46">
        <w:t>ЗАЯВКА</w:t>
      </w:r>
    </w:p>
    <w:p w:rsidR="00952EAF" w:rsidRDefault="00952EAF" w:rsidP="00383738">
      <w:pPr>
        <w:pStyle w:val="20"/>
        <w:shd w:val="clear" w:color="auto" w:fill="auto"/>
        <w:spacing w:before="0" w:line="240" w:lineRule="auto"/>
        <w:ind w:right="700" w:firstLine="0"/>
      </w:pPr>
      <w:r w:rsidRPr="00C95F46">
        <w:t xml:space="preserve">о перечислении </w:t>
      </w:r>
      <w:r w:rsidR="00B20C5D">
        <w:t xml:space="preserve">иного межбюджетного трансферта </w:t>
      </w:r>
      <w:r w:rsidRPr="00C95F46">
        <w:t xml:space="preserve">из бюджета </w:t>
      </w:r>
      <w:r w:rsidR="00DE700A" w:rsidRPr="00C95F46">
        <w:t>Россошанск</w:t>
      </w:r>
      <w:r w:rsidR="007C65B7">
        <w:t>ого</w:t>
      </w:r>
      <w:r w:rsidR="00DE700A" w:rsidRPr="00C95F46">
        <w:t xml:space="preserve"> муниципальн</w:t>
      </w:r>
      <w:r w:rsidR="007C65B7">
        <w:t>ого</w:t>
      </w:r>
      <w:r w:rsidR="00DE700A" w:rsidRPr="00C95F46">
        <w:t xml:space="preserve"> район</w:t>
      </w:r>
      <w:r w:rsidR="007C65B7">
        <w:t>а</w:t>
      </w:r>
      <w:r w:rsidRPr="00C95F46">
        <w:br/>
        <w:t xml:space="preserve">бюджетам сельских поселений </w:t>
      </w:r>
      <w:r w:rsidR="00CA0419" w:rsidRPr="00C95F46">
        <w:t>Россошанск</w:t>
      </w:r>
      <w:r w:rsidR="007C65B7">
        <w:t>ого</w:t>
      </w:r>
      <w:r w:rsidR="00CA0419" w:rsidRPr="00C95F46">
        <w:t xml:space="preserve"> муниципальн</w:t>
      </w:r>
      <w:r w:rsidR="007C65B7">
        <w:t>ого</w:t>
      </w:r>
      <w:r w:rsidR="00CA0419" w:rsidRPr="00C95F46">
        <w:t xml:space="preserve"> район</w:t>
      </w:r>
      <w:r w:rsidR="007C65B7">
        <w:t>а</w:t>
      </w:r>
      <w:r w:rsidRPr="00C95F46">
        <w:br/>
        <w:t xml:space="preserve">на </w:t>
      </w:r>
      <w:proofErr w:type="spellStart"/>
      <w:r w:rsidRPr="00C95F46">
        <w:t>софинансирование</w:t>
      </w:r>
      <w:proofErr w:type="spellEnd"/>
      <w:r w:rsidRPr="00C95F46">
        <w:t xml:space="preserve"> расходных обязательств, возникающих</w:t>
      </w:r>
      <w:r w:rsidRPr="00C95F46">
        <w:br/>
        <w:t>при выполнении полномочий органов местного самоуправления</w:t>
      </w:r>
      <w:r w:rsidRPr="00C95F46">
        <w:br/>
        <w:t>по решению вопросов местного значения</w:t>
      </w:r>
    </w:p>
    <w:p w:rsidR="00093B4A" w:rsidRPr="00C95F46" w:rsidRDefault="00093B4A" w:rsidP="00383738">
      <w:pPr>
        <w:pStyle w:val="20"/>
        <w:shd w:val="clear" w:color="auto" w:fill="auto"/>
        <w:spacing w:before="0" w:line="240" w:lineRule="auto"/>
        <w:ind w:right="700" w:firstLine="0"/>
      </w:pPr>
    </w:p>
    <w:tbl>
      <w:tblPr>
        <w:tblW w:w="965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800"/>
        <w:gridCol w:w="1800"/>
        <w:gridCol w:w="2009"/>
        <w:gridCol w:w="1731"/>
      </w:tblGrid>
      <w:tr w:rsidR="00952EAF" w:rsidRPr="00C95F46" w:rsidTr="00B20C5D">
        <w:trPr>
          <w:trHeight w:hRule="exact" w:val="416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Запрашиваемый размер средств (в пределах</w:t>
            </w:r>
          </w:p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предусмотренного на текущи</w:t>
            </w:r>
            <w:r w:rsidR="00B20C5D">
              <w:rPr>
                <w:rStyle w:val="211pt"/>
              </w:rPr>
              <w:t>й финансовый год объема межбюджетных трансфертов</w:t>
            </w:r>
            <w:r w:rsidRPr="00C95F46">
              <w:rPr>
                <w:rStyle w:val="211pt"/>
              </w:rPr>
              <w:t>) (тыс. рублей)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Направленный размер средств за счет средств сельского поселения в текущем финансовом году (тыс. рублей) (на дату подачи заявки)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Размер средств, предусмотренных в бюджете сельского поселения на финансирование мероприятий в 20</w:t>
            </w:r>
            <w:r w:rsidR="00093B4A">
              <w:rPr>
                <w:rStyle w:val="211pt"/>
              </w:rPr>
              <w:t>__</w:t>
            </w:r>
            <w:r w:rsidRPr="00C95F46">
              <w:rPr>
                <w:rStyle w:val="211pt"/>
              </w:rPr>
              <w:t xml:space="preserve"> году (тыс. рублей) (на дату подачи заявки)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 xml:space="preserve">Реквизиты нормативного правового акта сельского поселения, устанавливающего расходное обязательство муниципального образования, на </w:t>
            </w:r>
            <w:r w:rsidR="00B20C5D">
              <w:rPr>
                <w:rStyle w:val="211pt"/>
              </w:rPr>
              <w:t>исполнение которого предоставляются межбюджетные трансферты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Предполагаемый срок возникновения денежного обязательства муниципального</w:t>
            </w:r>
          </w:p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образования</w:t>
            </w:r>
          </w:p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по</w:t>
            </w:r>
          </w:p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финансированию</w:t>
            </w:r>
          </w:p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rPr>
                <w:rStyle w:val="211pt"/>
              </w:rPr>
              <w:t>мероприятий в 20</w:t>
            </w:r>
            <w:r w:rsidR="0026621F">
              <w:rPr>
                <w:rStyle w:val="211pt"/>
              </w:rPr>
              <w:t>__</w:t>
            </w:r>
            <w:r w:rsidRPr="00C95F46">
              <w:rPr>
                <w:rStyle w:val="211pt"/>
              </w:rPr>
              <w:t xml:space="preserve"> году</w:t>
            </w:r>
          </w:p>
        </w:tc>
      </w:tr>
      <w:tr w:rsidR="00952EAF" w:rsidRPr="00C95F46" w:rsidTr="0026621F">
        <w:trPr>
          <w:trHeight w:hRule="exact" w:val="53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EAF" w:rsidRPr="00C95F46" w:rsidRDefault="00952EAF" w:rsidP="00383738">
            <w:pPr>
              <w:pStyle w:val="20"/>
              <w:shd w:val="clear" w:color="auto" w:fill="auto"/>
              <w:spacing w:before="0" w:line="240" w:lineRule="auto"/>
              <w:ind w:firstLine="0"/>
            </w:pPr>
            <w:r w:rsidRPr="00C95F46">
              <w:t>5</w:t>
            </w:r>
          </w:p>
        </w:tc>
      </w:tr>
      <w:tr w:rsidR="00952EAF" w:rsidRPr="00C95F46" w:rsidTr="0026621F">
        <w:trPr>
          <w:trHeight w:hRule="exact" w:val="54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EAF" w:rsidRPr="00C95F46" w:rsidRDefault="00952EAF" w:rsidP="0038373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52EAF" w:rsidRPr="00C95F46" w:rsidRDefault="00952EAF" w:rsidP="00383738">
      <w:pPr>
        <w:pStyle w:val="20"/>
        <w:shd w:val="clear" w:color="auto" w:fill="auto"/>
        <w:tabs>
          <w:tab w:val="left" w:pos="1100"/>
        </w:tabs>
        <w:spacing w:before="0" w:line="240" w:lineRule="auto"/>
        <w:ind w:left="1300" w:firstLine="0"/>
        <w:jc w:val="both"/>
      </w:pPr>
    </w:p>
    <w:p w:rsidR="00952EAF" w:rsidRPr="00C95F46" w:rsidRDefault="00952EAF" w:rsidP="00383738">
      <w:pPr>
        <w:pStyle w:val="20"/>
        <w:shd w:val="clear" w:color="auto" w:fill="auto"/>
        <w:tabs>
          <w:tab w:val="left" w:pos="1081"/>
        </w:tabs>
        <w:spacing w:before="0" w:line="240" w:lineRule="auto"/>
        <w:ind w:firstLine="0"/>
        <w:jc w:val="both"/>
      </w:pPr>
    </w:p>
    <w:p w:rsidR="00273C24" w:rsidRPr="00B067BB" w:rsidRDefault="00B067BB" w:rsidP="00383738">
      <w:pPr>
        <w:pStyle w:val="20"/>
        <w:shd w:val="clear" w:color="auto" w:fill="auto"/>
        <w:tabs>
          <w:tab w:val="left" w:leader="underscore" w:pos="3749"/>
          <w:tab w:val="left" w:leader="underscore" w:pos="6355"/>
        </w:tabs>
        <w:spacing w:before="0" w:after="1" w:line="240" w:lineRule="auto"/>
        <w:ind w:firstLine="0"/>
        <w:jc w:val="both"/>
      </w:pPr>
      <w:r>
        <w:t>«</w:t>
      </w:r>
      <w:r>
        <w:rPr>
          <w:u w:val="single"/>
        </w:rPr>
        <w:t>__</w:t>
      </w:r>
      <w:r>
        <w:t xml:space="preserve">» </w:t>
      </w:r>
      <w:r>
        <w:rPr>
          <w:u w:val="single"/>
        </w:rPr>
        <w:t xml:space="preserve">__________ </w:t>
      </w:r>
      <w:r>
        <w:t>20</w:t>
      </w:r>
      <w:r>
        <w:rPr>
          <w:u w:val="single"/>
        </w:rPr>
        <w:t>___</w:t>
      </w:r>
      <w:r>
        <w:t xml:space="preserve"> г.</w:t>
      </w:r>
    </w:p>
    <w:p w:rsidR="00B067BB" w:rsidRDefault="00B067BB" w:rsidP="00383738">
      <w:pPr>
        <w:pStyle w:val="20"/>
        <w:shd w:val="clear" w:color="auto" w:fill="auto"/>
        <w:tabs>
          <w:tab w:val="left" w:leader="underscore" w:pos="3749"/>
          <w:tab w:val="left" w:leader="underscore" w:pos="6355"/>
        </w:tabs>
        <w:spacing w:before="0" w:after="1" w:line="240" w:lineRule="auto"/>
        <w:ind w:firstLine="0"/>
        <w:jc w:val="both"/>
      </w:pPr>
      <w:r>
        <w:t xml:space="preserve">          (дата)</w:t>
      </w:r>
    </w:p>
    <w:p w:rsidR="00B067BB" w:rsidRDefault="00B067BB" w:rsidP="00383738">
      <w:pPr>
        <w:pStyle w:val="20"/>
        <w:shd w:val="clear" w:color="auto" w:fill="auto"/>
        <w:tabs>
          <w:tab w:val="left" w:leader="underscore" w:pos="3749"/>
          <w:tab w:val="left" w:leader="underscore" w:pos="6355"/>
        </w:tabs>
        <w:spacing w:before="0" w:after="1" w:line="240" w:lineRule="auto"/>
        <w:ind w:firstLine="0"/>
        <w:jc w:val="both"/>
      </w:pPr>
    </w:p>
    <w:p w:rsidR="00952EAF" w:rsidRPr="00C95F46" w:rsidRDefault="00B067BB" w:rsidP="00383738">
      <w:pPr>
        <w:pStyle w:val="20"/>
        <w:shd w:val="clear" w:color="auto" w:fill="auto"/>
        <w:tabs>
          <w:tab w:val="left" w:leader="underscore" w:pos="3749"/>
          <w:tab w:val="left" w:leader="underscore" w:pos="6355"/>
        </w:tabs>
        <w:spacing w:before="0" w:after="1" w:line="240" w:lineRule="auto"/>
        <w:ind w:firstLine="0"/>
        <w:jc w:val="both"/>
      </w:pPr>
      <w:r>
        <w:t xml:space="preserve">Глава поселения </w:t>
      </w:r>
      <w:r>
        <w:rPr>
          <w:u w:val="single"/>
        </w:rPr>
        <w:t>_________________________</w:t>
      </w:r>
      <w:r>
        <w:t>___________________________</w:t>
      </w:r>
    </w:p>
    <w:p w:rsidR="00952EAF" w:rsidRPr="00C95F46" w:rsidRDefault="00952EAF" w:rsidP="00383738">
      <w:pPr>
        <w:pStyle w:val="50"/>
        <w:shd w:val="clear" w:color="auto" w:fill="auto"/>
        <w:spacing w:before="0" w:after="0" w:line="240" w:lineRule="auto"/>
        <w:ind w:left="2260"/>
      </w:pPr>
      <w:r w:rsidRPr="00C95F46">
        <w:t>(</w:t>
      </w:r>
      <w:proofErr w:type="gramStart"/>
      <w:r w:rsidRPr="00C95F46">
        <w:t xml:space="preserve">подпись) </w:t>
      </w:r>
      <w:r w:rsidR="00273C24">
        <w:t xml:space="preserve">  </w:t>
      </w:r>
      <w:proofErr w:type="gramEnd"/>
      <w:r w:rsidRPr="00C95F46">
        <w:t>(расшифровка подписи)</w:t>
      </w:r>
    </w:p>
    <w:p w:rsidR="00952EAF" w:rsidRPr="00C95F46" w:rsidRDefault="00952EAF" w:rsidP="00383738">
      <w:pPr>
        <w:pStyle w:val="20"/>
        <w:shd w:val="clear" w:color="auto" w:fill="auto"/>
        <w:spacing w:before="0" w:after="296" w:line="240" w:lineRule="auto"/>
        <w:ind w:left="1280" w:firstLine="0"/>
        <w:jc w:val="left"/>
      </w:pPr>
      <w:r w:rsidRPr="00C95F46">
        <w:t>М.П.</w:t>
      </w:r>
    </w:p>
    <w:p w:rsidR="00952EAF" w:rsidRPr="00C95F46" w:rsidRDefault="00952EAF" w:rsidP="00383738">
      <w:pPr>
        <w:pStyle w:val="50"/>
        <w:shd w:val="clear" w:color="auto" w:fill="auto"/>
        <w:tabs>
          <w:tab w:val="left" w:leader="underscore" w:pos="3317"/>
        </w:tabs>
        <w:spacing w:before="0" w:after="8" w:line="240" w:lineRule="auto"/>
        <w:jc w:val="both"/>
      </w:pPr>
      <w:r w:rsidRPr="00C95F46">
        <w:t xml:space="preserve">Исполнитель 8 </w:t>
      </w:r>
      <w:proofErr w:type="gramStart"/>
      <w:r w:rsidRPr="00C95F46">
        <w:t xml:space="preserve">( </w:t>
      </w:r>
      <w:r w:rsidR="00273C24">
        <w:t xml:space="preserve"> </w:t>
      </w:r>
      <w:proofErr w:type="gramEnd"/>
      <w:r w:rsidR="00273C24">
        <w:t xml:space="preserve">  </w:t>
      </w:r>
      <w:r w:rsidRPr="00C95F46">
        <w:t>)</w:t>
      </w:r>
      <w:r w:rsidRPr="00C95F46">
        <w:tab/>
      </w:r>
    </w:p>
    <w:p w:rsidR="00952EAF" w:rsidRPr="00C95F46" w:rsidRDefault="00952EAF" w:rsidP="00383738">
      <w:pPr>
        <w:pStyle w:val="50"/>
        <w:shd w:val="clear" w:color="auto" w:fill="auto"/>
        <w:tabs>
          <w:tab w:val="left" w:pos="2011"/>
        </w:tabs>
        <w:spacing w:before="0" w:after="0" w:line="240" w:lineRule="auto"/>
        <w:jc w:val="both"/>
      </w:pPr>
      <w:r w:rsidRPr="00C95F46">
        <w:t>(Ф.И.О.)</w:t>
      </w:r>
      <w:r w:rsidRPr="00C95F46">
        <w:tab/>
        <w:t>(телефон)</w:t>
      </w:r>
    </w:p>
    <w:p w:rsidR="00B20C5D" w:rsidRDefault="00B20C5D" w:rsidP="00383738">
      <w:pPr>
        <w:pStyle w:val="50"/>
        <w:shd w:val="clear" w:color="auto" w:fill="auto"/>
        <w:spacing w:before="0" w:after="0" w:line="240" w:lineRule="auto"/>
        <w:ind w:left="4820"/>
        <w:jc w:val="right"/>
      </w:pPr>
    </w:p>
    <w:p w:rsidR="00B20C5D" w:rsidRDefault="00B20C5D" w:rsidP="00383738">
      <w:pPr>
        <w:pStyle w:val="50"/>
        <w:shd w:val="clear" w:color="auto" w:fill="auto"/>
        <w:spacing w:before="0" w:after="0" w:line="240" w:lineRule="auto"/>
        <w:ind w:left="4820"/>
        <w:jc w:val="right"/>
      </w:pPr>
    </w:p>
    <w:p w:rsidR="00B20C5D" w:rsidRDefault="00B20C5D" w:rsidP="00383738">
      <w:pPr>
        <w:pStyle w:val="50"/>
        <w:shd w:val="clear" w:color="auto" w:fill="auto"/>
        <w:spacing w:before="0" w:after="0" w:line="240" w:lineRule="auto"/>
      </w:pPr>
    </w:p>
    <w:p w:rsidR="002F4C0E" w:rsidRDefault="002F4C0E" w:rsidP="00383738">
      <w:pPr>
        <w:pStyle w:val="50"/>
        <w:shd w:val="clear" w:color="auto" w:fill="auto"/>
        <w:spacing w:before="0" w:after="0" w:line="240" w:lineRule="auto"/>
      </w:pPr>
    </w:p>
    <w:p w:rsidR="002F4C0E" w:rsidRDefault="002F4C0E" w:rsidP="00383738">
      <w:pPr>
        <w:pStyle w:val="50"/>
        <w:shd w:val="clear" w:color="auto" w:fill="auto"/>
        <w:spacing w:before="0" w:after="0" w:line="240" w:lineRule="auto"/>
      </w:pPr>
    </w:p>
    <w:p w:rsidR="002F4C0E" w:rsidRDefault="002F4C0E" w:rsidP="00383738">
      <w:pPr>
        <w:pStyle w:val="50"/>
        <w:shd w:val="clear" w:color="auto" w:fill="auto"/>
        <w:spacing w:before="0" w:after="0" w:line="240" w:lineRule="auto"/>
      </w:pPr>
    </w:p>
    <w:p w:rsidR="00383738" w:rsidRDefault="00383738" w:rsidP="00383738">
      <w:pPr>
        <w:pStyle w:val="50"/>
        <w:shd w:val="clear" w:color="auto" w:fill="auto"/>
        <w:spacing w:before="0" w:after="0" w:line="240" w:lineRule="auto"/>
      </w:pPr>
    </w:p>
    <w:p w:rsidR="00B20C5D" w:rsidRDefault="00B20C5D" w:rsidP="00383738">
      <w:pPr>
        <w:pStyle w:val="50"/>
        <w:shd w:val="clear" w:color="auto" w:fill="auto"/>
        <w:spacing w:before="0" w:after="0" w:line="240" w:lineRule="auto"/>
        <w:ind w:left="4820"/>
        <w:jc w:val="right"/>
      </w:pPr>
    </w:p>
    <w:p w:rsidR="00A21335" w:rsidRPr="000C1EC0" w:rsidRDefault="00952EAF" w:rsidP="00383738">
      <w:pPr>
        <w:pStyle w:val="50"/>
        <w:shd w:val="clear" w:color="auto" w:fill="auto"/>
        <w:spacing w:before="0" w:after="0" w:line="240" w:lineRule="auto"/>
        <w:ind w:left="4820"/>
        <w:jc w:val="right"/>
        <w:rPr>
          <w:sz w:val="24"/>
          <w:szCs w:val="24"/>
        </w:rPr>
      </w:pPr>
      <w:r w:rsidRPr="000C1EC0">
        <w:rPr>
          <w:sz w:val="24"/>
          <w:szCs w:val="24"/>
        </w:rPr>
        <w:lastRenderedPageBreak/>
        <w:t xml:space="preserve">Приложение №2 к Порядку предоставления, распределения иных межбюджетных </w:t>
      </w:r>
      <w:r w:rsidR="00A21335" w:rsidRPr="000C1EC0">
        <w:rPr>
          <w:sz w:val="24"/>
          <w:szCs w:val="24"/>
        </w:rPr>
        <w:t xml:space="preserve">трансфертов бюджетам поселений </w:t>
      </w:r>
      <w:r w:rsidR="008A6C90" w:rsidRPr="000C1EC0">
        <w:rPr>
          <w:sz w:val="24"/>
          <w:szCs w:val="24"/>
        </w:rPr>
        <w:t>Россошанского</w:t>
      </w:r>
      <w:r w:rsidR="00A21335" w:rsidRPr="000C1EC0">
        <w:rPr>
          <w:sz w:val="24"/>
          <w:szCs w:val="24"/>
        </w:rPr>
        <w:t xml:space="preserve"> муниципальн</w:t>
      </w:r>
      <w:r w:rsidR="008A6C90" w:rsidRPr="000C1EC0">
        <w:rPr>
          <w:sz w:val="24"/>
          <w:szCs w:val="24"/>
        </w:rPr>
        <w:t>ого</w:t>
      </w:r>
      <w:r w:rsidR="00A21335" w:rsidRPr="000C1EC0">
        <w:rPr>
          <w:sz w:val="24"/>
          <w:szCs w:val="24"/>
        </w:rPr>
        <w:t xml:space="preserve"> район</w:t>
      </w:r>
      <w:r w:rsidR="008A6C90" w:rsidRPr="000C1EC0">
        <w:rPr>
          <w:sz w:val="24"/>
          <w:szCs w:val="24"/>
        </w:rPr>
        <w:t>а</w:t>
      </w:r>
      <w:r w:rsidR="00A21335" w:rsidRPr="000C1EC0">
        <w:rPr>
          <w:sz w:val="24"/>
          <w:szCs w:val="24"/>
        </w:rPr>
        <w:t xml:space="preserve"> Воронежской области из бюджета Россошанск</w:t>
      </w:r>
      <w:r w:rsidR="008A6C90" w:rsidRPr="000C1EC0">
        <w:rPr>
          <w:sz w:val="24"/>
          <w:szCs w:val="24"/>
        </w:rPr>
        <w:t>ого</w:t>
      </w:r>
      <w:r w:rsidR="00A21335" w:rsidRPr="000C1EC0">
        <w:rPr>
          <w:sz w:val="24"/>
          <w:szCs w:val="24"/>
        </w:rPr>
        <w:t xml:space="preserve"> муниципальн</w:t>
      </w:r>
      <w:r w:rsidR="008A6C90" w:rsidRPr="000C1EC0">
        <w:rPr>
          <w:sz w:val="24"/>
          <w:szCs w:val="24"/>
        </w:rPr>
        <w:t>ого</w:t>
      </w:r>
      <w:r w:rsidR="00A21335" w:rsidRPr="000C1EC0">
        <w:rPr>
          <w:sz w:val="24"/>
          <w:szCs w:val="24"/>
        </w:rPr>
        <w:t xml:space="preserve"> район</w:t>
      </w:r>
      <w:r w:rsidR="008A6C90" w:rsidRPr="000C1EC0">
        <w:rPr>
          <w:sz w:val="24"/>
          <w:szCs w:val="24"/>
        </w:rPr>
        <w:t>а</w:t>
      </w:r>
      <w:r w:rsidR="00B20C5D" w:rsidRPr="000C1EC0">
        <w:rPr>
          <w:sz w:val="24"/>
          <w:szCs w:val="24"/>
        </w:rPr>
        <w:t xml:space="preserve"> Воронежской области</w:t>
      </w:r>
    </w:p>
    <w:p w:rsidR="005D0B8D" w:rsidRDefault="005D0B8D" w:rsidP="00383738">
      <w:pPr>
        <w:pStyle w:val="50"/>
        <w:shd w:val="clear" w:color="auto" w:fill="auto"/>
        <w:spacing w:before="0" w:after="0" w:line="240" w:lineRule="auto"/>
        <w:ind w:left="4820"/>
        <w:jc w:val="right"/>
      </w:pPr>
    </w:p>
    <w:p w:rsidR="005D0B8D" w:rsidRDefault="005D0B8D" w:rsidP="00383738">
      <w:pPr>
        <w:pStyle w:val="20"/>
        <w:shd w:val="clear" w:color="auto" w:fill="auto"/>
        <w:spacing w:before="0" w:line="240" w:lineRule="auto"/>
        <w:ind w:left="4520" w:firstLine="0"/>
        <w:jc w:val="left"/>
      </w:pPr>
    </w:p>
    <w:p w:rsidR="005D0B8D" w:rsidRDefault="005D0B8D" w:rsidP="00383738">
      <w:pPr>
        <w:pStyle w:val="20"/>
        <w:shd w:val="clear" w:color="auto" w:fill="auto"/>
        <w:spacing w:before="0" w:line="240" w:lineRule="auto"/>
        <w:ind w:left="4520" w:firstLine="0"/>
        <w:jc w:val="left"/>
      </w:pPr>
    </w:p>
    <w:p w:rsidR="00952EAF" w:rsidRPr="00C95F46" w:rsidRDefault="00952EAF" w:rsidP="00383738">
      <w:pPr>
        <w:pStyle w:val="20"/>
        <w:shd w:val="clear" w:color="auto" w:fill="auto"/>
        <w:spacing w:before="0" w:line="240" w:lineRule="auto"/>
        <w:ind w:firstLine="0"/>
      </w:pPr>
      <w:r w:rsidRPr="00C95F46">
        <w:t>Ходатайство</w:t>
      </w:r>
    </w:p>
    <w:p w:rsidR="00952EAF" w:rsidRPr="00C95F46" w:rsidRDefault="00952EAF" w:rsidP="00383738">
      <w:pPr>
        <w:pStyle w:val="20"/>
        <w:shd w:val="clear" w:color="auto" w:fill="auto"/>
        <w:spacing w:before="0" w:after="332" w:line="240" w:lineRule="auto"/>
        <w:ind w:firstLine="0"/>
      </w:pPr>
      <w:r w:rsidRPr="00C95F46">
        <w:t>о предоставлении иных межбюджетных трансфертов</w:t>
      </w:r>
    </w:p>
    <w:p w:rsidR="00A27288" w:rsidRDefault="00A27288" w:rsidP="00383738">
      <w:pPr>
        <w:pStyle w:val="20"/>
        <w:shd w:val="clear" w:color="auto" w:fill="auto"/>
        <w:tabs>
          <w:tab w:val="left" w:leader="underscore" w:pos="9694"/>
        </w:tabs>
        <w:spacing w:before="0" w:line="240" w:lineRule="auto"/>
        <w:ind w:left="740" w:firstLine="720"/>
        <w:jc w:val="both"/>
      </w:pPr>
    </w:p>
    <w:p w:rsidR="00952EAF" w:rsidRPr="00C95F46" w:rsidRDefault="00952EAF" w:rsidP="00383738">
      <w:pPr>
        <w:pStyle w:val="20"/>
        <w:shd w:val="clear" w:color="auto" w:fill="auto"/>
        <w:tabs>
          <w:tab w:val="left" w:leader="underscore" w:pos="9694"/>
        </w:tabs>
        <w:spacing w:before="0" w:line="240" w:lineRule="auto"/>
        <w:ind w:firstLine="720"/>
        <w:jc w:val="both"/>
      </w:pPr>
      <w:r w:rsidRPr="00C95F46">
        <w:t>Администрация</w:t>
      </w:r>
      <w:r w:rsidRPr="00C95F46">
        <w:tab/>
      </w:r>
    </w:p>
    <w:p w:rsidR="001E42E6" w:rsidRDefault="00952EAF" w:rsidP="00383738">
      <w:pPr>
        <w:pStyle w:val="20"/>
        <w:shd w:val="clear" w:color="auto" w:fill="auto"/>
        <w:spacing w:before="0" w:line="240" w:lineRule="auto"/>
        <w:ind w:firstLine="720"/>
        <w:jc w:val="left"/>
        <w:rPr>
          <w:rStyle w:val="211pt"/>
        </w:rPr>
      </w:pPr>
      <w:r w:rsidRPr="00C95F46">
        <w:rPr>
          <w:rStyle w:val="211pt"/>
        </w:rPr>
        <w:t>(наименование муниципального образования)</w:t>
      </w:r>
    </w:p>
    <w:p w:rsidR="00952EAF" w:rsidRPr="00C95F46" w:rsidRDefault="00A27288" w:rsidP="00383738">
      <w:pPr>
        <w:pStyle w:val="20"/>
        <w:shd w:val="clear" w:color="auto" w:fill="auto"/>
        <w:spacing w:before="0" w:line="240" w:lineRule="auto"/>
        <w:ind w:firstLine="720"/>
        <w:jc w:val="both"/>
      </w:pPr>
      <w:r>
        <w:rPr>
          <w:rStyle w:val="211pt"/>
        </w:rPr>
        <w:t xml:space="preserve"> </w:t>
      </w:r>
      <w:r w:rsidR="00952EAF" w:rsidRPr="00C95F46">
        <w:t xml:space="preserve">в целях обеспечения расходного обязательства, возникшего при выполнении полномочий по решению вопросов местного значения, просит предоставить из бюджета </w:t>
      </w:r>
      <w:r w:rsidR="00B20C5D">
        <w:t>Россошанского муниципального</w:t>
      </w:r>
      <w:r w:rsidRPr="00C95F46">
        <w:t xml:space="preserve"> район</w:t>
      </w:r>
      <w:r w:rsidR="00B20C5D">
        <w:t>а</w:t>
      </w:r>
      <w:r>
        <w:t xml:space="preserve"> </w:t>
      </w:r>
      <w:r w:rsidR="00952EAF" w:rsidRPr="00C95F46">
        <w:t>бюджетные ассигнования в форме иных межбюджетных трансфертов</w:t>
      </w:r>
    </w:p>
    <w:p w:rsidR="00071FF2" w:rsidRDefault="00952EAF" w:rsidP="00383738">
      <w:pPr>
        <w:pStyle w:val="20"/>
        <w:shd w:val="clear" w:color="auto" w:fill="auto"/>
        <w:tabs>
          <w:tab w:val="left" w:leader="underscore" w:pos="7818"/>
          <w:tab w:val="left" w:leader="underscore" w:pos="9694"/>
        </w:tabs>
        <w:spacing w:before="0" w:line="240" w:lineRule="auto"/>
        <w:ind w:firstLine="0"/>
        <w:jc w:val="both"/>
      </w:pPr>
      <w:r w:rsidRPr="00C95F46">
        <w:tab/>
      </w:r>
      <w:r w:rsidR="00071FF2">
        <w:t>__________</w:t>
      </w:r>
      <w:r w:rsidR="00550036">
        <w:t xml:space="preserve">                             </w:t>
      </w:r>
    </w:p>
    <w:p w:rsidR="00071FF2" w:rsidRDefault="00071FF2" w:rsidP="00383738">
      <w:pPr>
        <w:pStyle w:val="20"/>
        <w:shd w:val="clear" w:color="auto" w:fill="auto"/>
        <w:tabs>
          <w:tab w:val="left" w:leader="underscore" w:pos="7818"/>
          <w:tab w:val="left" w:leader="underscore" w:pos="9694"/>
        </w:tabs>
        <w:spacing w:before="0" w:line="240" w:lineRule="auto"/>
        <w:ind w:firstLine="0"/>
        <w:jc w:val="both"/>
      </w:pPr>
    </w:p>
    <w:p w:rsidR="00952EAF" w:rsidRPr="00C95F46" w:rsidRDefault="00952EAF" w:rsidP="00383738">
      <w:pPr>
        <w:pStyle w:val="20"/>
        <w:shd w:val="clear" w:color="auto" w:fill="auto"/>
        <w:tabs>
          <w:tab w:val="left" w:leader="underscore" w:pos="7818"/>
          <w:tab w:val="left" w:leader="underscore" w:pos="9694"/>
        </w:tabs>
        <w:spacing w:before="0" w:line="240" w:lineRule="auto"/>
        <w:ind w:firstLine="0"/>
        <w:jc w:val="both"/>
      </w:pPr>
      <w:r w:rsidRPr="00C95F46">
        <w:t>(</w:t>
      </w:r>
      <w:r w:rsidRPr="00F506E3">
        <w:rPr>
          <w:u w:val="single"/>
        </w:rPr>
        <w:tab/>
      </w:r>
      <w:r w:rsidR="00071FF2" w:rsidRPr="00F506E3">
        <w:rPr>
          <w:u w:val="single"/>
        </w:rPr>
        <w:t>__________</w:t>
      </w:r>
      <w:r w:rsidRPr="00F506E3">
        <w:rPr>
          <w:u w:val="single"/>
        </w:rPr>
        <w:t>)</w:t>
      </w:r>
    </w:p>
    <w:p w:rsidR="00952EAF" w:rsidRPr="00C95F46" w:rsidRDefault="00952EAF" w:rsidP="00383738">
      <w:pPr>
        <w:pStyle w:val="20"/>
        <w:shd w:val="clear" w:color="auto" w:fill="auto"/>
        <w:tabs>
          <w:tab w:val="left" w:leader="underscore" w:pos="9404"/>
        </w:tabs>
        <w:spacing w:before="0" w:line="240" w:lineRule="auto"/>
        <w:ind w:firstLine="720"/>
        <w:jc w:val="both"/>
      </w:pPr>
      <w:r w:rsidRPr="00C95F46">
        <w:t>рублей на</w:t>
      </w:r>
      <w:r w:rsidRPr="00F506E3">
        <w:rPr>
          <w:u w:val="single"/>
        </w:rPr>
        <w:tab/>
      </w:r>
    </w:p>
    <w:p w:rsidR="00952EAF" w:rsidRPr="00C95F46" w:rsidRDefault="00952EAF" w:rsidP="00383738">
      <w:pPr>
        <w:pStyle w:val="50"/>
        <w:shd w:val="clear" w:color="auto" w:fill="auto"/>
        <w:spacing w:before="0" w:after="351" w:line="240" w:lineRule="auto"/>
        <w:ind w:firstLine="720"/>
      </w:pPr>
      <w:r w:rsidRPr="00C95F46">
        <w:t>(указывается цель расходования иного межбюджетного трансферта)</w:t>
      </w:r>
    </w:p>
    <w:p w:rsidR="00952EAF" w:rsidRPr="00F506E3" w:rsidRDefault="00F506E3" w:rsidP="00383738">
      <w:pPr>
        <w:pStyle w:val="20"/>
        <w:pBdr>
          <w:between w:val="single" w:sz="4" w:space="1" w:color="auto"/>
        </w:pBdr>
        <w:shd w:val="clear" w:color="auto" w:fill="auto"/>
        <w:spacing w:before="0" w:line="240" w:lineRule="auto"/>
        <w:ind w:firstLine="720"/>
        <w:jc w:val="left"/>
        <w:rPr>
          <w:u w:val="single"/>
        </w:rPr>
      </w:pPr>
      <w:r>
        <w:t xml:space="preserve">Администрация </w:t>
      </w:r>
      <w:r w:rsidRPr="00F506E3">
        <w:rPr>
          <w:u w:val="single"/>
        </w:rPr>
        <w:t>_____________________</w:t>
      </w:r>
      <w:r>
        <w:rPr>
          <w:u w:val="single"/>
        </w:rPr>
        <w:t>__________________________</w:t>
      </w:r>
    </w:p>
    <w:p w:rsidR="00952EAF" w:rsidRPr="00C95F46" w:rsidRDefault="00952EAF" w:rsidP="00383738">
      <w:pPr>
        <w:pStyle w:val="20"/>
        <w:shd w:val="clear" w:color="auto" w:fill="auto"/>
        <w:spacing w:before="0" w:line="240" w:lineRule="auto"/>
        <w:ind w:firstLine="720"/>
        <w:jc w:val="both"/>
      </w:pPr>
      <w:r w:rsidRPr="00C95F46">
        <w:rPr>
          <w:rStyle w:val="211pt"/>
        </w:rPr>
        <w:t xml:space="preserve">(наименование муниципального образования) </w:t>
      </w:r>
      <w:r w:rsidRPr="00C95F46">
        <w:t>обязуется полученные средства иных межбюджетных трансфертов направлять по их целевому назначению.</w:t>
      </w:r>
    </w:p>
    <w:p w:rsidR="00952EAF" w:rsidRPr="00C95F46" w:rsidRDefault="00952EAF" w:rsidP="00383738">
      <w:pPr>
        <w:pStyle w:val="20"/>
        <w:shd w:val="clear" w:color="auto" w:fill="auto"/>
        <w:tabs>
          <w:tab w:val="left" w:pos="7818"/>
        </w:tabs>
        <w:spacing w:before="0" w:line="240" w:lineRule="auto"/>
        <w:ind w:firstLine="720"/>
        <w:jc w:val="both"/>
      </w:pPr>
      <w:r w:rsidRPr="00C95F46">
        <w:t xml:space="preserve">Об ответственности за </w:t>
      </w:r>
      <w:r w:rsidR="00B20C5D">
        <w:t>достоверность представленных в а</w:t>
      </w:r>
      <w:r w:rsidRPr="00C95F46">
        <w:t xml:space="preserve">дминистрацию </w:t>
      </w:r>
      <w:r w:rsidR="00B20C5D">
        <w:t>Россошанского муниципального</w:t>
      </w:r>
      <w:r w:rsidR="00D959B2" w:rsidRPr="00C95F46">
        <w:t xml:space="preserve"> район</w:t>
      </w:r>
      <w:r w:rsidR="00B20C5D">
        <w:t>а</w:t>
      </w:r>
      <w:r w:rsidR="00D959B2">
        <w:t xml:space="preserve"> </w:t>
      </w:r>
      <w:r w:rsidRPr="00C95F46">
        <w:t>сведений</w:t>
      </w:r>
      <w:r w:rsidR="00B20C5D">
        <w:t xml:space="preserve"> а</w:t>
      </w:r>
      <w:r w:rsidRPr="00C95F46">
        <w:t>дминистрация</w:t>
      </w:r>
      <w:r w:rsidR="00B20C5D">
        <w:t xml:space="preserve"> </w:t>
      </w:r>
      <w:r w:rsidRPr="00C95F46">
        <w:t>проинформирована.</w:t>
      </w:r>
    </w:p>
    <w:p w:rsidR="00B20C5D" w:rsidRDefault="00B20C5D" w:rsidP="00383738">
      <w:pPr>
        <w:pStyle w:val="50"/>
        <w:shd w:val="clear" w:color="auto" w:fill="auto"/>
        <w:spacing w:before="0" w:after="0" w:line="240" w:lineRule="auto"/>
        <w:jc w:val="both"/>
      </w:pPr>
    </w:p>
    <w:p w:rsidR="00B20C5D" w:rsidRDefault="00B20C5D" w:rsidP="00383738">
      <w:pPr>
        <w:pStyle w:val="50"/>
        <w:shd w:val="clear" w:color="auto" w:fill="auto"/>
        <w:spacing w:before="0" w:after="0" w:line="240" w:lineRule="auto"/>
        <w:jc w:val="both"/>
      </w:pPr>
    </w:p>
    <w:p w:rsidR="00B20C5D" w:rsidRDefault="00B20C5D" w:rsidP="00383738">
      <w:pPr>
        <w:pStyle w:val="50"/>
        <w:shd w:val="clear" w:color="auto" w:fill="auto"/>
        <w:spacing w:before="0" w:after="0" w:line="240" w:lineRule="auto"/>
        <w:jc w:val="both"/>
      </w:pPr>
    </w:p>
    <w:p w:rsidR="00B20C5D" w:rsidRDefault="00B20C5D" w:rsidP="00383738">
      <w:pPr>
        <w:pStyle w:val="50"/>
        <w:pBdr>
          <w:top w:val="single" w:sz="4" w:space="1" w:color="auto"/>
        </w:pBdr>
        <w:shd w:val="clear" w:color="auto" w:fill="auto"/>
        <w:spacing w:before="0" w:after="0" w:line="240" w:lineRule="auto"/>
        <w:jc w:val="both"/>
      </w:pPr>
    </w:p>
    <w:p w:rsidR="00952EAF" w:rsidRPr="00C95F46" w:rsidRDefault="00952EAF" w:rsidP="00383738">
      <w:pPr>
        <w:pStyle w:val="50"/>
        <w:pBdr>
          <w:top w:val="single" w:sz="4" w:space="1" w:color="auto"/>
        </w:pBdr>
        <w:shd w:val="clear" w:color="auto" w:fill="auto"/>
        <w:spacing w:before="0" w:after="0" w:line="240" w:lineRule="auto"/>
        <w:jc w:val="both"/>
      </w:pPr>
      <w:r w:rsidRPr="00C95F46">
        <w:t>(наименование муниципального образования)</w:t>
      </w:r>
    </w:p>
    <w:p w:rsidR="00952EAF" w:rsidRPr="00C95F46" w:rsidRDefault="00952EAF" w:rsidP="00383738">
      <w:pPr>
        <w:pStyle w:val="20"/>
        <w:shd w:val="clear" w:color="auto" w:fill="auto"/>
        <w:spacing w:before="0" w:line="240" w:lineRule="auto"/>
        <w:ind w:firstLine="720"/>
        <w:jc w:val="left"/>
      </w:pPr>
    </w:p>
    <w:p w:rsidR="00B20C5D" w:rsidRDefault="00B20C5D" w:rsidP="00383738">
      <w:pPr>
        <w:pStyle w:val="20"/>
        <w:shd w:val="clear" w:color="auto" w:fill="auto"/>
        <w:spacing w:before="0" w:line="240" w:lineRule="auto"/>
        <w:ind w:firstLine="720"/>
        <w:jc w:val="left"/>
      </w:pPr>
    </w:p>
    <w:p w:rsidR="00952EAF" w:rsidRPr="00C95F46" w:rsidRDefault="000C1EC0" w:rsidP="00383738">
      <w:pPr>
        <w:pStyle w:val="20"/>
        <w:shd w:val="clear" w:color="auto" w:fill="auto"/>
        <w:spacing w:before="0" w:line="240" w:lineRule="auto"/>
        <w:ind w:firstLine="720"/>
        <w:jc w:val="left"/>
      </w:pPr>
      <w:proofErr w:type="gramStart"/>
      <w:r>
        <w:t xml:space="preserve">Глава </w:t>
      </w:r>
      <w:r w:rsidR="00952EAF" w:rsidRPr="00C95F46">
        <w:t xml:space="preserve"> поселения</w:t>
      </w:r>
      <w:proofErr w:type="gramEnd"/>
      <w:r w:rsidR="00952EAF" w:rsidRPr="00C95F46">
        <w:t xml:space="preserve"> </w:t>
      </w:r>
      <w:r w:rsidR="00952EAF" w:rsidRPr="00C95F46">
        <w:rPr>
          <w:color w:val="000000" w:themeColor="text1"/>
          <w:u w:val="single"/>
        </w:rPr>
        <w:t>_____________________/________________/</w:t>
      </w:r>
    </w:p>
    <w:p w:rsidR="00952EAF" w:rsidRPr="003534D0" w:rsidRDefault="00952EAF" w:rsidP="00383738">
      <w:pPr>
        <w:pStyle w:val="a5"/>
        <w:shd w:val="clear" w:color="auto" w:fill="auto"/>
        <w:spacing w:line="240" w:lineRule="auto"/>
      </w:pP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 xml:space="preserve"> </w:t>
      </w: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  <w:r w:rsidRPr="00C95F46">
        <w:rPr>
          <w:rFonts w:eastAsia="Microsoft Sans Serif"/>
          <w:b/>
          <w:color w:val="000000"/>
          <w:sz w:val="24"/>
          <w:szCs w:val="24"/>
          <w:lang w:eastAsia="ru-RU" w:bidi="ru-RU"/>
        </w:rPr>
        <w:tab/>
      </w:r>
      <w:r w:rsidR="000C1EC0">
        <w:t>(подпись) _____</w:t>
      </w:r>
      <w:r w:rsidRPr="00C95F46">
        <w:t>_ (расшифровка)</w:t>
      </w:r>
    </w:p>
    <w:p w:rsidR="00952EAF" w:rsidRPr="003534D0" w:rsidRDefault="00952EAF" w:rsidP="00383738">
      <w:pPr>
        <w:jc w:val="center"/>
        <w:rPr>
          <w:rFonts w:ascii="Times New Roman" w:hAnsi="Times New Roman" w:cs="Times New Roman"/>
          <w:b/>
        </w:rPr>
      </w:pPr>
    </w:p>
    <w:p w:rsidR="00952EAF" w:rsidRDefault="00952EAF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Default="007E7F06" w:rsidP="00383738">
      <w:pPr>
        <w:jc w:val="center"/>
        <w:rPr>
          <w:rFonts w:ascii="Times New Roman" w:hAnsi="Times New Roman" w:cs="Times New Roman"/>
          <w:b/>
        </w:rPr>
      </w:pPr>
    </w:p>
    <w:p w:rsidR="007E7F06" w:rsidRPr="003534D0" w:rsidRDefault="007E7F06" w:rsidP="00DE14D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E7F06" w:rsidRPr="003534D0" w:rsidSect="00383738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10E1"/>
    <w:multiLevelType w:val="multilevel"/>
    <w:tmpl w:val="55228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E6CEB"/>
    <w:multiLevelType w:val="multilevel"/>
    <w:tmpl w:val="7A00F320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64741"/>
    <w:multiLevelType w:val="multilevel"/>
    <w:tmpl w:val="8C4835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D62D23"/>
    <w:multiLevelType w:val="multilevel"/>
    <w:tmpl w:val="963858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72638"/>
    <w:multiLevelType w:val="multilevel"/>
    <w:tmpl w:val="5734C5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0F7479"/>
    <w:multiLevelType w:val="multilevel"/>
    <w:tmpl w:val="0BEE0D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96CCD"/>
    <w:multiLevelType w:val="multilevel"/>
    <w:tmpl w:val="9490CF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14CF4"/>
    <w:multiLevelType w:val="multilevel"/>
    <w:tmpl w:val="FBAC95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F8455F"/>
    <w:multiLevelType w:val="multilevel"/>
    <w:tmpl w:val="FCFAC9F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E3D84"/>
    <w:multiLevelType w:val="multilevel"/>
    <w:tmpl w:val="7E922B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CF7B04"/>
    <w:multiLevelType w:val="multilevel"/>
    <w:tmpl w:val="5734C5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1E73E9"/>
    <w:multiLevelType w:val="multilevel"/>
    <w:tmpl w:val="F1F4BC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6A44DE"/>
    <w:multiLevelType w:val="multilevel"/>
    <w:tmpl w:val="90E8786A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F477CC"/>
    <w:multiLevelType w:val="hybridMultilevel"/>
    <w:tmpl w:val="1D1A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1218F"/>
    <w:multiLevelType w:val="multilevel"/>
    <w:tmpl w:val="55C6261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7F3B10"/>
    <w:multiLevelType w:val="multilevel"/>
    <w:tmpl w:val="15A010B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16" w15:restartNumberingAfterBreak="0">
    <w:nsid w:val="487274D2"/>
    <w:multiLevelType w:val="multilevel"/>
    <w:tmpl w:val="D23C04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E205B6"/>
    <w:multiLevelType w:val="multilevel"/>
    <w:tmpl w:val="AB5098E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0251FD"/>
    <w:multiLevelType w:val="multilevel"/>
    <w:tmpl w:val="5734C5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1E2AE3"/>
    <w:multiLevelType w:val="multilevel"/>
    <w:tmpl w:val="FB36F4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5A3383"/>
    <w:multiLevelType w:val="multilevel"/>
    <w:tmpl w:val="EAA8B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4F2935"/>
    <w:multiLevelType w:val="multilevel"/>
    <w:tmpl w:val="3A7AB6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60222A"/>
    <w:multiLevelType w:val="multilevel"/>
    <w:tmpl w:val="B5C6E0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1A034E"/>
    <w:multiLevelType w:val="multilevel"/>
    <w:tmpl w:val="ECD099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6B3D34"/>
    <w:multiLevelType w:val="multilevel"/>
    <w:tmpl w:val="85EE89C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823125"/>
    <w:multiLevelType w:val="multilevel"/>
    <w:tmpl w:val="279017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337202"/>
    <w:multiLevelType w:val="multilevel"/>
    <w:tmpl w:val="09CE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2"/>
  </w:num>
  <w:num w:numId="4">
    <w:abstractNumId w:val="9"/>
  </w:num>
  <w:num w:numId="5">
    <w:abstractNumId w:val="25"/>
  </w:num>
  <w:num w:numId="6">
    <w:abstractNumId w:val="3"/>
  </w:num>
  <w:num w:numId="7">
    <w:abstractNumId w:val="2"/>
  </w:num>
  <w:num w:numId="8">
    <w:abstractNumId w:val="11"/>
  </w:num>
  <w:num w:numId="9">
    <w:abstractNumId w:val="16"/>
  </w:num>
  <w:num w:numId="10">
    <w:abstractNumId w:val="19"/>
  </w:num>
  <w:num w:numId="11">
    <w:abstractNumId w:val="5"/>
  </w:num>
  <w:num w:numId="12">
    <w:abstractNumId w:val="15"/>
  </w:num>
  <w:num w:numId="13">
    <w:abstractNumId w:val="23"/>
  </w:num>
  <w:num w:numId="14">
    <w:abstractNumId w:val="12"/>
  </w:num>
  <w:num w:numId="15">
    <w:abstractNumId w:val="1"/>
  </w:num>
  <w:num w:numId="16">
    <w:abstractNumId w:val="24"/>
  </w:num>
  <w:num w:numId="17">
    <w:abstractNumId w:val="20"/>
  </w:num>
  <w:num w:numId="18">
    <w:abstractNumId w:val="0"/>
  </w:num>
  <w:num w:numId="19">
    <w:abstractNumId w:val="14"/>
  </w:num>
  <w:num w:numId="20">
    <w:abstractNumId w:val="21"/>
  </w:num>
  <w:num w:numId="21">
    <w:abstractNumId w:val="8"/>
  </w:num>
  <w:num w:numId="22">
    <w:abstractNumId w:val="17"/>
  </w:num>
  <w:num w:numId="23">
    <w:abstractNumId w:val="26"/>
  </w:num>
  <w:num w:numId="24">
    <w:abstractNumId w:val="10"/>
  </w:num>
  <w:num w:numId="25">
    <w:abstractNumId w:val="18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AF"/>
    <w:rsid w:val="00013940"/>
    <w:rsid w:val="000247E2"/>
    <w:rsid w:val="00071FF2"/>
    <w:rsid w:val="00082B91"/>
    <w:rsid w:val="000842B9"/>
    <w:rsid w:val="00093B4A"/>
    <w:rsid w:val="000B530B"/>
    <w:rsid w:val="000C1EC0"/>
    <w:rsid w:val="000C226D"/>
    <w:rsid w:val="000D0714"/>
    <w:rsid w:val="000D3878"/>
    <w:rsid w:val="000D41EF"/>
    <w:rsid w:val="000D42F5"/>
    <w:rsid w:val="00107893"/>
    <w:rsid w:val="001174CA"/>
    <w:rsid w:val="00134D55"/>
    <w:rsid w:val="00143C5E"/>
    <w:rsid w:val="00161FA7"/>
    <w:rsid w:val="0016366D"/>
    <w:rsid w:val="00185A9C"/>
    <w:rsid w:val="00195366"/>
    <w:rsid w:val="00195F3A"/>
    <w:rsid w:val="00197D91"/>
    <w:rsid w:val="001B3BEB"/>
    <w:rsid w:val="001B7A41"/>
    <w:rsid w:val="001D5CB3"/>
    <w:rsid w:val="001E42E6"/>
    <w:rsid w:val="002011D2"/>
    <w:rsid w:val="0020619A"/>
    <w:rsid w:val="00225FC7"/>
    <w:rsid w:val="002327F8"/>
    <w:rsid w:val="00256EE9"/>
    <w:rsid w:val="0026621F"/>
    <w:rsid w:val="00271F1E"/>
    <w:rsid w:val="00273C24"/>
    <w:rsid w:val="0028126A"/>
    <w:rsid w:val="002A433B"/>
    <w:rsid w:val="002B1EE0"/>
    <w:rsid w:val="002E1C06"/>
    <w:rsid w:val="002E7998"/>
    <w:rsid w:val="002F4C0E"/>
    <w:rsid w:val="002F7AC3"/>
    <w:rsid w:val="00343D9F"/>
    <w:rsid w:val="003444C8"/>
    <w:rsid w:val="00350AB3"/>
    <w:rsid w:val="003534D0"/>
    <w:rsid w:val="003540DE"/>
    <w:rsid w:val="00364710"/>
    <w:rsid w:val="003817DA"/>
    <w:rsid w:val="00383738"/>
    <w:rsid w:val="0039166D"/>
    <w:rsid w:val="0039431A"/>
    <w:rsid w:val="003B2EF8"/>
    <w:rsid w:val="003B4F4C"/>
    <w:rsid w:val="003C7124"/>
    <w:rsid w:val="003D3A0B"/>
    <w:rsid w:val="003D6763"/>
    <w:rsid w:val="00403BE2"/>
    <w:rsid w:val="00425468"/>
    <w:rsid w:val="00436C62"/>
    <w:rsid w:val="004452CF"/>
    <w:rsid w:val="004575D4"/>
    <w:rsid w:val="0046768E"/>
    <w:rsid w:val="0049046C"/>
    <w:rsid w:val="00490F31"/>
    <w:rsid w:val="004A395D"/>
    <w:rsid w:val="004B4561"/>
    <w:rsid w:val="004B5778"/>
    <w:rsid w:val="004C1E32"/>
    <w:rsid w:val="004C448A"/>
    <w:rsid w:val="004D2251"/>
    <w:rsid w:val="00520CA4"/>
    <w:rsid w:val="00550036"/>
    <w:rsid w:val="00594BD7"/>
    <w:rsid w:val="00597A8A"/>
    <w:rsid w:val="005A4F5E"/>
    <w:rsid w:val="005A6B01"/>
    <w:rsid w:val="005A7914"/>
    <w:rsid w:val="005B7039"/>
    <w:rsid w:val="005C0848"/>
    <w:rsid w:val="005C513A"/>
    <w:rsid w:val="005D0B8D"/>
    <w:rsid w:val="005D37B3"/>
    <w:rsid w:val="005E1D6C"/>
    <w:rsid w:val="006051F2"/>
    <w:rsid w:val="00610C1E"/>
    <w:rsid w:val="00635647"/>
    <w:rsid w:val="0067455A"/>
    <w:rsid w:val="006824F6"/>
    <w:rsid w:val="00695628"/>
    <w:rsid w:val="006B78ED"/>
    <w:rsid w:val="006D5769"/>
    <w:rsid w:val="00734789"/>
    <w:rsid w:val="007515B0"/>
    <w:rsid w:val="0077363B"/>
    <w:rsid w:val="00773747"/>
    <w:rsid w:val="00796AB6"/>
    <w:rsid w:val="007A6CBE"/>
    <w:rsid w:val="007C65B7"/>
    <w:rsid w:val="007E5246"/>
    <w:rsid w:val="007E7F06"/>
    <w:rsid w:val="007F5CCD"/>
    <w:rsid w:val="007F7613"/>
    <w:rsid w:val="00815344"/>
    <w:rsid w:val="00850722"/>
    <w:rsid w:val="00887C61"/>
    <w:rsid w:val="008908DD"/>
    <w:rsid w:val="008A08FB"/>
    <w:rsid w:val="008A4969"/>
    <w:rsid w:val="008A6C90"/>
    <w:rsid w:val="008B05DB"/>
    <w:rsid w:val="008E7AFA"/>
    <w:rsid w:val="00905AD1"/>
    <w:rsid w:val="00912ECC"/>
    <w:rsid w:val="00927A4C"/>
    <w:rsid w:val="00936DAC"/>
    <w:rsid w:val="00946A74"/>
    <w:rsid w:val="00951262"/>
    <w:rsid w:val="00952EAF"/>
    <w:rsid w:val="00954183"/>
    <w:rsid w:val="009572EE"/>
    <w:rsid w:val="009807A8"/>
    <w:rsid w:val="00984376"/>
    <w:rsid w:val="00984626"/>
    <w:rsid w:val="00991A5A"/>
    <w:rsid w:val="009A134A"/>
    <w:rsid w:val="009C5D24"/>
    <w:rsid w:val="009D5F48"/>
    <w:rsid w:val="00A11F4B"/>
    <w:rsid w:val="00A124BF"/>
    <w:rsid w:val="00A13824"/>
    <w:rsid w:val="00A21335"/>
    <w:rsid w:val="00A27288"/>
    <w:rsid w:val="00A35CA7"/>
    <w:rsid w:val="00A441F3"/>
    <w:rsid w:val="00A478A2"/>
    <w:rsid w:val="00A5699E"/>
    <w:rsid w:val="00A939A5"/>
    <w:rsid w:val="00AE0114"/>
    <w:rsid w:val="00AE22DB"/>
    <w:rsid w:val="00AE6533"/>
    <w:rsid w:val="00AF218A"/>
    <w:rsid w:val="00B02B94"/>
    <w:rsid w:val="00B067BB"/>
    <w:rsid w:val="00B07448"/>
    <w:rsid w:val="00B16067"/>
    <w:rsid w:val="00B170F9"/>
    <w:rsid w:val="00B20C5D"/>
    <w:rsid w:val="00B32BD7"/>
    <w:rsid w:val="00B51F83"/>
    <w:rsid w:val="00B52B58"/>
    <w:rsid w:val="00B616B8"/>
    <w:rsid w:val="00B62195"/>
    <w:rsid w:val="00B71E1B"/>
    <w:rsid w:val="00B83579"/>
    <w:rsid w:val="00BA541B"/>
    <w:rsid w:val="00BC109D"/>
    <w:rsid w:val="00BC6FBB"/>
    <w:rsid w:val="00BF3563"/>
    <w:rsid w:val="00BF4700"/>
    <w:rsid w:val="00C05D16"/>
    <w:rsid w:val="00C06564"/>
    <w:rsid w:val="00C246A1"/>
    <w:rsid w:val="00C42C2C"/>
    <w:rsid w:val="00C64011"/>
    <w:rsid w:val="00C80178"/>
    <w:rsid w:val="00C95F46"/>
    <w:rsid w:val="00CA0419"/>
    <w:rsid w:val="00CA3F26"/>
    <w:rsid w:val="00CC0618"/>
    <w:rsid w:val="00CC1C14"/>
    <w:rsid w:val="00CC1F9C"/>
    <w:rsid w:val="00CE43D0"/>
    <w:rsid w:val="00CE7E57"/>
    <w:rsid w:val="00CF342C"/>
    <w:rsid w:val="00CF5996"/>
    <w:rsid w:val="00CF6D94"/>
    <w:rsid w:val="00CF7A91"/>
    <w:rsid w:val="00D33B23"/>
    <w:rsid w:val="00D77560"/>
    <w:rsid w:val="00D87050"/>
    <w:rsid w:val="00D959B2"/>
    <w:rsid w:val="00DA0904"/>
    <w:rsid w:val="00DC1189"/>
    <w:rsid w:val="00DC4057"/>
    <w:rsid w:val="00DD11C6"/>
    <w:rsid w:val="00DE14DA"/>
    <w:rsid w:val="00DE575A"/>
    <w:rsid w:val="00DE700A"/>
    <w:rsid w:val="00DF064D"/>
    <w:rsid w:val="00DF19A5"/>
    <w:rsid w:val="00DF4C44"/>
    <w:rsid w:val="00E21541"/>
    <w:rsid w:val="00E26ECA"/>
    <w:rsid w:val="00E328B9"/>
    <w:rsid w:val="00E4158E"/>
    <w:rsid w:val="00E60084"/>
    <w:rsid w:val="00E664F5"/>
    <w:rsid w:val="00E80DA0"/>
    <w:rsid w:val="00E92F10"/>
    <w:rsid w:val="00EA64D6"/>
    <w:rsid w:val="00EC21E7"/>
    <w:rsid w:val="00ED68AD"/>
    <w:rsid w:val="00EE5B34"/>
    <w:rsid w:val="00F24CE0"/>
    <w:rsid w:val="00F50636"/>
    <w:rsid w:val="00F506E3"/>
    <w:rsid w:val="00F51826"/>
    <w:rsid w:val="00F519C9"/>
    <w:rsid w:val="00F648EF"/>
    <w:rsid w:val="00F90582"/>
    <w:rsid w:val="00FA2709"/>
    <w:rsid w:val="00FB0488"/>
    <w:rsid w:val="00FB7685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5011"/>
  <w15:docId w15:val="{1B41ECF9-2652-4D06-B826-06C62C37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EA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2E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52E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52E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EAF"/>
    <w:pPr>
      <w:shd w:val="clear" w:color="auto" w:fill="FFFFFF"/>
      <w:spacing w:before="600" w:line="643" w:lineRule="exact"/>
      <w:ind w:hanging="10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952EAF"/>
    <w:pPr>
      <w:shd w:val="clear" w:color="auto" w:fill="FFFFFF"/>
      <w:spacing w:before="60" w:after="36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952EAF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rsid w:val="00952EA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952EAF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styleId="a3">
    <w:name w:val="List Paragraph"/>
    <w:basedOn w:val="a"/>
    <w:uiPriority w:val="34"/>
    <w:qFormat/>
    <w:rsid w:val="00952EAF"/>
    <w:pPr>
      <w:ind w:left="720"/>
      <w:contextualSpacing/>
    </w:pPr>
  </w:style>
  <w:style w:type="character" w:customStyle="1" w:styleId="211pt">
    <w:name w:val="Основной текст (2) + 11 pt"/>
    <w:basedOn w:val="2"/>
    <w:rsid w:val="00952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link w:val="a5"/>
    <w:rsid w:val="00952E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Колонтитул"/>
    <w:basedOn w:val="a"/>
    <w:link w:val="a4"/>
    <w:rsid w:val="00952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Знак Знак Знак Знак Знак Знак Знак Знак Знак Знак"/>
    <w:basedOn w:val="a"/>
    <w:rsid w:val="003534D0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styleId="a7">
    <w:name w:val="Normal (Web)"/>
    <w:basedOn w:val="a"/>
    <w:uiPriority w:val="99"/>
    <w:semiHidden/>
    <w:unhideWhenUsed/>
    <w:rsid w:val="00B17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B170F9"/>
    <w:rPr>
      <w:color w:val="0000FF"/>
      <w:u w:val="single"/>
    </w:rPr>
  </w:style>
  <w:style w:type="character" w:styleId="a9">
    <w:name w:val="Strong"/>
    <w:basedOn w:val="a0"/>
    <w:uiPriority w:val="22"/>
    <w:qFormat/>
    <w:rsid w:val="00B170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4F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F5E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7737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F86C8423D8AAEDE79FCD191E1DB446B2FE624ED678BD01EFDBB3EB52A23F69CF8983CEEC5Q9R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D2B9-EBCE-4B8B-9CB2-709B33FB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goliev</dc:creator>
  <cp:lastModifiedBy>Пользователь</cp:lastModifiedBy>
  <cp:revision>51</cp:revision>
  <cp:lastPrinted>2023-08-08T06:26:00Z</cp:lastPrinted>
  <dcterms:created xsi:type="dcterms:W3CDTF">2023-06-05T11:38:00Z</dcterms:created>
  <dcterms:modified xsi:type="dcterms:W3CDTF">2023-08-29T12:19:00Z</dcterms:modified>
</cp:coreProperties>
</file>